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CD" w:rsidRPr="00221C5A" w:rsidRDefault="009323F7" w:rsidP="0017211D">
      <w:pPr>
        <w:pStyle w:val="Style2"/>
        <w:jc w:val="center"/>
        <w:rPr>
          <w:rFonts w:ascii="Tahoma" w:hAnsi="Tahoma" w:cs="Tahoma"/>
          <w:color w:val="auto"/>
          <w:spacing w:val="-6"/>
          <w:sz w:val="22"/>
          <w:szCs w:val="22"/>
        </w:rPr>
      </w:pPr>
      <w:r w:rsidRPr="00221C5A">
        <w:rPr>
          <w:rFonts w:ascii="Tahoma" w:hAnsi="Tahoma" w:cs="Tahoma"/>
          <w:color w:val="auto"/>
          <w:spacing w:val="-6"/>
          <w:sz w:val="22"/>
          <w:szCs w:val="22"/>
        </w:rPr>
        <w:t xml:space="preserve">DICHIARAZIONE IN ORDINE AL POSSESSO DEI REQUISITI </w:t>
      </w:r>
      <w:proofErr w:type="spellStart"/>
      <w:r w:rsidRPr="00221C5A">
        <w:rPr>
          <w:rFonts w:ascii="Tahoma" w:hAnsi="Tahoma" w:cs="Tahoma"/>
          <w:color w:val="auto"/>
          <w:spacing w:val="-6"/>
          <w:sz w:val="22"/>
          <w:szCs w:val="22"/>
        </w:rPr>
        <w:t>DI</w:t>
      </w:r>
      <w:proofErr w:type="spellEnd"/>
      <w:r w:rsidRPr="00221C5A">
        <w:rPr>
          <w:rFonts w:ascii="Tahoma" w:hAnsi="Tahoma" w:cs="Tahoma"/>
          <w:color w:val="auto"/>
          <w:spacing w:val="-6"/>
          <w:sz w:val="22"/>
          <w:szCs w:val="22"/>
        </w:rPr>
        <w:t xml:space="preserve"> CAPACITÀ </w:t>
      </w:r>
    </w:p>
    <w:p w:rsidR="009323F7" w:rsidRPr="00221C5A" w:rsidRDefault="009323F7" w:rsidP="0017211D">
      <w:pPr>
        <w:pStyle w:val="Style2"/>
        <w:jc w:val="center"/>
        <w:rPr>
          <w:rFonts w:ascii="Tahoma" w:hAnsi="Tahoma" w:cs="Tahoma"/>
          <w:color w:val="auto"/>
          <w:spacing w:val="-6"/>
          <w:sz w:val="22"/>
          <w:szCs w:val="22"/>
        </w:rPr>
      </w:pPr>
      <w:r w:rsidRPr="00221C5A">
        <w:rPr>
          <w:rFonts w:ascii="Tahoma" w:hAnsi="Tahoma" w:cs="Tahoma"/>
          <w:color w:val="auto"/>
          <w:spacing w:val="-6"/>
          <w:sz w:val="22"/>
          <w:szCs w:val="22"/>
        </w:rPr>
        <w:t>TECNICO -</w:t>
      </w:r>
      <w:r w:rsidR="00EA40CD" w:rsidRPr="00221C5A">
        <w:rPr>
          <w:rFonts w:ascii="Tahoma" w:hAnsi="Tahoma" w:cs="Tahoma"/>
          <w:color w:val="auto"/>
          <w:spacing w:val="-6"/>
          <w:sz w:val="22"/>
          <w:szCs w:val="22"/>
        </w:rPr>
        <w:t xml:space="preserve"> </w:t>
      </w:r>
      <w:r w:rsidRPr="00221C5A">
        <w:rPr>
          <w:rFonts w:ascii="Tahoma" w:hAnsi="Tahoma" w:cs="Tahoma"/>
          <w:color w:val="auto"/>
          <w:spacing w:val="-6"/>
          <w:sz w:val="22"/>
          <w:szCs w:val="22"/>
        </w:rPr>
        <w:t>PR</w:t>
      </w:r>
      <w:r w:rsidR="00EA40CD" w:rsidRPr="00221C5A">
        <w:rPr>
          <w:rFonts w:ascii="Tahoma" w:hAnsi="Tahoma" w:cs="Tahoma"/>
          <w:color w:val="auto"/>
          <w:spacing w:val="-6"/>
          <w:sz w:val="22"/>
          <w:szCs w:val="22"/>
        </w:rPr>
        <w:t>O</w:t>
      </w:r>
      <w:r w:rsidRPr="00221C5A">
        <w:rPr>
          <w:rFonts w:ascii="Tahoma" w:hAnsi="Tahoma" w:cs="Tahoma"/>
          <w:color w:val="auto"/>
          <w:spacing w:val="-6"/>
          <w:sz w:val="22"/>
          <w:szCs w:val="22"/>
        </w:rPr>
        <w:t>FESSIONALE</w:t>
      </w:r>
    </w:p>
    <w:p w:rsidR="009323F7" w:rsidRPr="00221C5A" w:rsidRDefault="009323F7" w:rsidP="00EA40CD">
      <w:pPr>
        <w:spacing w:line="360" w:lineRule="auto"/>
        <w:jc w:val="center"/>
        <w:rPr>
          <w:rFonts w:ascii="Tahoma" w:hAnsi="Tahoma" w:cs="Tahoma"/>
          <w:b/>
          <w:color w:val="auto"/>
          <w:spacing w:val="-4"/>
          <w:sz w:val="22"/>
          <w:szCs w:val="22"/>
        </w:rPr>
      </w:pPr>
      <w:r w:rsidRPr="00221C5A">
        <w:rPr>
          <w:rFonts w:ascii="Tahoma" w:hAnsi="Tahoma" w:cs="Tahoma"/>
          <w:b/>
          <w:color w:val="auto"/>
          <w:spacing w:val="-4"/>
          <w:sz w:val="22"/>
          <w:szCs w:val="22"/>
        </w:rPr>
        <w:t>MODELLO E</w:t>
      </w:r>
    </w:p>
    <w:p w:rsidR="009323F7" w:rsidRPr="00221C5A" w:rsidRDefault="009323F7" w:rsidP="00EA40CD">
      <w:pPr>
        <w:pStyle w:val="Style2"/>
        <w:spacing w:before="468"/>
        <w:jc w:val="center"/>
        <w:rPr>
          <w:rFonts w:ascii="Tahoma" w:hAnsi="Tahoma" w:cs="Tahoma"/>
          <w:i/>
          <w:color w:val="auto"/>
          <w:spacing w:val="-4"/>
          <w:sz w:val="22"/>
          <w:szCs w:val="22"/>
          <w:u w:val="single"/>
        </w:rPr>
      </w:pPr>
      <w:r w:rsidRPr="00221C5A">
        <w:rPr>
          <w:rFonts w:ascii="Tahoma" w:hAnsi="Tahoma" w:cs="Tahoma"/>
          <w:i/>
          <w:color w:val="auto"/>
          <w:spacing w:val="-4"/>
          <w:sz w:val="22"/>
          <w:szCs w:val="22"/>
          <w:u w:val="single"/>
        </w:rPr>
        <w:t xml:space="preserve">utilizzare il presente modello prestampato compilandolo </w:t>
      </w:r>
      <w:proofErr w:type="spellStart"/>
      <w:r w:rsidRPr="00221C5A">
        <w:rPr>
          <w:rFonts w:ascii="Tahoma" w:hAnsi="Tahoma" w:cs="Tahoma"/>
          <w:i/>
          <w:color w:val="auto"/>
          <w:spacing w:val="-4"/>
          <w:sz w:val="22"/>
          <w:szCs w:val="22"/>
          <w:u w:val="single"/>
        </w:rPr>
        <w:t>neqli</w:t>
      </w:r>
      <w:proofErr w:type="spellEnd"/>
      <w:r w:rsidRPr="00221C5A">
        <w:rPr>
          <w:rFonts w:ascii="Tahoma" w:hAnsi="Tahoma" w:cs="Tahoma"/>
          <w:i/>
          <w:color w:val="auto"/>
          <w:spacing w:val="-4"/>
          <w:sz w:val="22"/>
          <w:szCs w:val="22"/>
          <w:u w:val="single"/>
        </w:rPr>
        <w:t xml:space="preserve"> appositi </w:t>
      </w:r>
      <w:r w:rsidR="00EA40CD" w:rsidRPr="00221C5A">
        <w:rPr>
          <w:rFonts w:ascii="Tahoma" w:hAnsi="Tahoma" w:cs="Tahoma"/>
          <w:i/>
          <w:color w:val="auto"/>
          <w:spacing w:val="-4"/>
          <w:sz w:val="22"/>
          <w:szCs w:val="22"/>
          <w:u w:val="single"/>
        </w:rPr>
        <w:t>spazi, non alleg</w:t>
      </w:r>
      <w:r w:rsidRPr="00221C5A">
        <w:rPr>
          <w:rFonts w:ascii="Tahoma" w:hAnsi="Tahoma" w:cs="Tahoma"/>
          <w:i/>
          <w:color w:val="auto"/>
          <w:spacing w:val="-4"/>
          <w:sz w:val="22"/>
          <w:szCs w:val="22"/>
          <w:u w:val="single"/>
        </w:rPr>
        <w:t>are documenti</w:t>
      </w:r>
      <w:r w:rsidRPr="00221C5A">
        <w:rPr>
          <w:rFonts w:ascii="Tahoma" w:hAnsi="Tahoma" w:cs="Tahoma"/>
          <w:i/>
          <w:color w:val="auto"/>
          <w:spacing w:val="-4"/>
          <w:sz w:val="22"/>
          <w:szCs w:val="22"/>
          <w:u w:val="single"/>
        </w:rPr>
        <w:br/>
        <w:t>ulteriori rispetto a quelli strettamente necessari</w:t>
      </w:r>
    </w:p>
    <w:p w:rsidR="00B56F45" w:rsidRPr="00221C5A" w:rsidRDefault="00B56F45" w:rsidP="00B56F45">
      <w:pPr>
        <w:pStyle w:val="Style2"/>
        <w:rPr>
          <w:rFonts w:ascii="Tahoma" w:hAnsi="Tahoma" w:cs="Tahoma"/>
          <w:color w:val="auto"/>
          <w:spacing w:val="-3"/>
          <w:sz w:val="22"/>
          <w:szCs w:val="22"/>
        </w:rPr>
      </w:pPr>
    </w:p>
    <w:p w:rsidR="00B56F45" w:rsidRPr="00221C5A" w:rsidRDefault="00B56F45" w:rsidP="00B56F45">
      <w:pPr>
        <w:pStyle w:val="Style2"/>
        <w:rPr>
          <w:rFonts w:ascii="Tahoma" w:hAnsi="Tahoma" w:cs="Tahoma"/>
          <w:color w:val="auto"/>
          <w:spacing w:val="-3"/>
          <w:sz w:val="22"/>
          <w:szCs w:val="22"/>
        </w:rPr>
      </w:pPr>
    </w:p>
    <w:p w:rsidR="00504D70" w:rsidRPr="00077381" w:rsidRDefault="00FB5B1C" w:rsidP="00504D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Procedura aperta art.60 </w:t>
      </w:r>
      <w:r w:rsidR="00504D70" w:rsidRPr="00067932">
        <w:rPr>
          <w:rFonts w:ascii="Arial" w:hAnsi="Arial" w:cs="Arial"/>
          <w:b/>
          <w:bCs/>
          <w:sz w:val="24"/>
          <w:szCs w:val="24"/>
        </w:rPr>
        <w:t xml:space="preserve">del </w:t>
      </w:r>
      <w:proofErr w:type="spellStart"/>
      <w:r w:rsidR="00504D70" w:rsidRPr="00067932">
        <w:rPr>
          <w:rFonts w:ascii="Arial" w:hAnsi="Arial" w:cs="Arial"/>
          <w:b/>
          <w:bCs/>
          <w:sz w:val="24"/>
          <w:szCs w:val="24"/>
        </w:rPr>
        <w:t>D.Lgs.</w:t>
      </w:r>
      <w:proofErr w:type="spellEnd"/>
      <w:r w:rsidR="00504D70" w:rsidRPr="00067932">
        <w:rPr>
          <w:rFonts w:ascii="Arial" w:hAnsi="Arial" w:cs="Arial"/>
          <w:b/>
          <w:bCs/>
          <w:sz w:val="24"/>
          <w:szCs w:val="24"/>
        </w:rPr>
        <w:t xml:space="preserve"> n.50/2016 e </w:t>
      </w:r>
      <w:proofErr w:type="spellStart"/>
      <w:r w:rsidR="00504D70" w:rsidRPr="00067932">
        <w:rPr>
          <w:rFonts w:ascii="Arial" w:hAnsi="Arial" w:cs="Arial"/>
          <w:b/>
          <w:bCs/>
          <w:sz w:val="24"/>
          <w:szCs w:val="24"/>
        </w:rPr>
        <w:t>ss.mm.ii.</w:t>
      </w:r>
      <w:proofErr w:type="spellEnd"/>
      <w:r w:rsidR="00504D70" w:rsidRPr="00067932">
        <w:rPr>
          <w:rFonts w:ascii="Arial" w:hAnsi="Arial" w:cs="Arial"/>
          <w:b/>
          <w:bCs/>
          <w:sz w:val="24"/>
          <w:szCs w:val="24"/>
        </w:rPr>
        <w:t xml:space="preserve">, con il criterio dell’offerta economicamente più vantaggiosa ai sensi dell’art.95, comma 3 del predetto decreto, PER L'AFFIDAMENTO DEL SERVIZIO </w:t>
      </w:r>
      <w:bookmarkStart w:id="0" w:name="OLE_LINK31"/>
      <w:proofErr w:type="spellStart"/>
      <w:r w:rsidR="00504D70" w:rsidRPr="00067932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="00504D70" w:rsidRPr="00067932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OLE_LINK4"/>
      <w:bookmarkStart w:id="2" w:name="OLE_LINK5"/>
      <w:bookmarkStart w:id="3" w:name="OLE_LINK6"/>
      <w:bookmarkStart w:id="4" w:name="OLE_LINK63"/>
      <w:bookmarkStart w:id="5" w:name="OLE_LINK64"/>
      <w:bookmarkStart w:id="6" w:name="OLE_LINK65"/>
      <w:bookmarkStart w:id="7" w:name="OLE_LINK66"/>
      <w:r w:rsidR="00504D70" w:rsidRPr="00067932">
        <w:rPr>
          <w:rFonts w:ascii="Arial" w:hAnsi="Arial" w:cs="Arial"/>
          <w:b/>
          <w:bCs/>
          <w:sz w:val="24"/>
          <w:szCs w:val="24"/>
        </w:rPr>
        <w:t xml:space="preserve">DIREZIONE LAVORI, MISURA E CONTABILITA’, ASSISTENZA AL COLLAUDO E COORDINAMENTO DELLA SICUREZZA IN FASE </w:t>
      </w:r>
      <w:proofErr w:type="spellStart"/>
      <w:r w:rsidR="00504D70" w:rsidRPr="00067932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="00504D70" w:rsidRPr="00067932">
        <w:rPr>
          <w:rFonts w:ascii="Arial" w:hAnsi="Arial" w:cs="Arial"/>
          <w:b/>
          <w:bCs/>
          <w:sz w:val="24"/>
          <w:szCs w:val="24"/>
        </w:rPr>
        <w:t xml:space="preserve"> ESECUZIONE</w:t>
      </w:r>
      <w:bookmarkEnd w:id="1"/>
      <w:bookmarkEnd w:id="2"/>
      <w:bookmarkEnd w:id="3"/>
      <w:r w:rsidR="00504D70" w:rsidRPr="00067932">
        <w:rPr>
          <w:rFonts w:ascii="Arial" w:hAnsi="Arial" w:cs="Arial"/>
          <w:b/>
          <w:bCs/>
          <w:sz w:val="24"/>
          <w:szCs w:val="24"/>
        </w:rPr>
        <w:t xml:space="preserve"> RIGUARDANTE </w:t>
      </w:r>
      <w:r w:rsidR="00504D70" w:rsidRPr="00067932">
        <w:rPr>
          <w:rFonts w:ascii="Arial" w:hAnsi="Arial" w:cs="Arial"/>
          <w:sz w:val="24"/>
          <w:szCs w:val="24"/>
        </w:rPr>
        <w:t>i Lavori per la Realizzazione dell’</w:t>
      </w:r>
      <w:r w:rsidR="00504D70" w:rsidRPr="00067932">
        <w:rPr>
          <w:rFonts w:ascii="Arial" w:hAnsi="Arial" w:cs="Arial"/>
          <w:bCs/>
          <w:iCs/>
          <w:sz w:val="24"/>
          <w:szCs w:val="24"/>
        </w:rPr>
        <w:t>Adeguamento, Messa a Norma, Miglioramento Energetico e Sismico della Casa Di</w:t>
      </w:r>
      <w:r w:rsidR="00504D70" w:rsidRPr="00067932">
        <w:rPr>
          <w:rFonts w:ascii="Arial" w:hAnsi="Arial" w:cs="Arial"/>
          <w:sz w:val="24"/>
          <w:szCs w:val="24"/>
        </w:rPr>
        <w:t xml:space="preserve"> </w:t>
      </w:r>
      <w:r w:rsidR="00504D70" w:rsidRPr="00067932">
        <w:rPr>
          <w:rFonts w:ascii="Arial" w:hAnsi="Arial" w:cs="Arial"/>
          <w:bCs/>
          <w:iCs/>
          <w:sz w:val="24"/>
          <w:szCs w:val="24"/>
        </w:rPr>
        <w:t>Riposo "San Francesco</w:t>
      </w:r>
      <w:r w:rsidR="00504D70" w:rsidRPr="00067932">
        <w:rPr>
          <w:rFonts w:ascii="Arial" w:hAnsi="Arial" w:cs="Arial"/>
          <w:bCs/>
          <w:i/>
          <w:iCs/>
          <w:sz w:val="24"/>
          <w:szCs w:val="24"/>
        </w:rPr>
        <w:t>"</w:t>
      </w:r>
      <w:r w:rsidR="00504D70" w:rsidRPr="00067932">
        <w:rPr>
          <w:rFonts w:ascii="Arial" w:hAnsi="Arial" w:cs="Arial"/>
          <w:bCs/>
          <w:iCs/>
          <w:sz w:val="24"/>
          <w:szCs w:val="24"/>
        </w:rPr>
        <w:t>.</w:t>
      </w:r>
      <w:r w:rsidR="00504D70" w:rsidRPr="00077381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:rsidR="00504D70" w:rsidRPr="00D830DC" w:rsidRDefault="00504D70" w:rsidP="00504D70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24"/>
          <w:szCs w:val="24"/>
        </w:rPr>
      </w:pPr>
      <w:r w:rsidRPr="00D830DC">
        <w:rPr>
          <w:rFonts w:ascii="Arial" w:hAnsi="Arial" w:cs="Arial"/>
          <w:bCs/>
          <w:sz w:val="24"/>
          <w:szCs w:val="24"/>
        </w:rPr>
        <w:t>DGR  n. 629/2015 “APQ Benessere e Salute, indirizzi attuativi per la realizzazione di interventi socio</w:t>
      </w:r>
      <w:r w:rsidR="0046685C">
        <w:rPr>
          <w:rFonts w:ascii="Arial" w:hAnsi="Arial" w:cs="Arial"/>
          <w:bCs/>
          <w:sz w:val="24"/>
          <w:szCs w:val="24"/>
        </w:rPr>
        <w:t xml:space="preserve"> </w:t>
      </w:r>
      <w:r w:rsidRPr="00D830DC">
        <w:rPr>
          <w:rFonts w:ascii="Arial" w:hAnsi="Arial" w:cs="Arial"/>
          <w:bCs/>
          <w:sz w:val="24"/>
          <w:szCs w:val="24"/>
        </w:rPr>
        <w:t>educativi e sociosanitari di enti pubblici”</w:t>
      </w:r>
      <w:bookmarkEnd w:id="0"/>
      <w:bookmarkEnd w:id="4"/>
      <w:bookmarkEnd w:id="5"/>
      <w:bookmarkEnd w:id="6"/>
      <w:bookmarkEnd w:id="7"/>
    </w:p>
    <w:p w:rsidR="00EA40CD" w:rsidRPr="00221C5A" w:rsidRDefault="00EA40CD" w:rsidP="0017211D">
      <w:pPr>
        <w:spacing w:line="324" w:lineRule="atLeast"/>
        <w:ind w:right="792"/>
        <w:rPr>
          <w:rFonts w:ascii="Tahoma" w:hAnsi="Tahoma" w:cs="Tahoma"/>
          <w:color w:val="auto"/>
          <w:spacing w:val="-2"/>
          <w:sz w:val="22"/>
          <w:szCs w:val="22"/>
        </w:rPr>
      </w:pPr>
    </w:p>
    <w:p w:rsidR="00B56F45" w:rsidRPr="00221C5A" w:rsidRDefault="00B56F45" w:rsidP="0017211D">
      <w:pPr>
        <w:spacing w:line="324" w:lineRule="atLeast"/>
        <w:ind w:right="792"/>
        <w:rPr>
          <w:rFonts w:ascii="Tahoma" w:hAnsi="Tahoma" w:cs="Tahoma"/>
          <w:color w:val="auto"/>
          <w:spacing w:val="-2"/>
          <w:sz w:val="22"/>
          <w:szCs w:val="22"/>
        </w:rPr>
      </w:pPr>
    </w:p>
    <w:p w:rsidR="009323F7" w:rsidRPr="00221C5A" w:rsidRDefault="009323F7" w:rsidP="0017211D">
      <w:pPr>
        <w:spacing w:line="324" w:lineRule="atLeast"/>
        <w:ind w:right="792"/>
        <w:rPr>
          <w:rFonts w:ascii="Tahoma" w:hAnsi="Tahoma" w:cs="Tahoma"/>
          <w:color w:val="auto"/>
          <w:spacing w:val="-7"/>
          <w:sz w:val="22"/>
          <w:szCs w:val="22"/>
        </w:rPr>
      </w:pPr>
      <w:r w:rsidRPr="00221C5A">
        <w:rPr>
          <w:rFonts w:ascii="Tahoma" w:hAnsi="Tahoma" w:cs="Tahoma"/>
          <w:color w:val="auto"/>
          <w:spacing w:val="-7"/>
          <w:sz w:val="22"/>
          <w:szCs w:val="22"/>
        </w:rPr>
        <w:t>II/la sottoscritto/a:</w:t>
      </w:r>
    </w:p>
    <w:p w:rsidR="009323F7" w:rsidRPr="00221C5A" w:rsidRDefault="009323F7" w:rsidP="0017211D">
      <w:pPr>
        <w:tabs>
          <w:tab w:val="left" w:leader="dot" w:pos="3708"/>
          <w:tab w:val="left" w:leader="dot" w:pos="9540"/>
        </w:tabs>
        <w:spacing w:line="360" w:lineRule="atLeast"/>
        <w:ind w:left="144"/>
        <w:rPr>
          <w:rFonts w:ascii="Tahoma" w:hAnsi="Tahoma" w:cs="Tahoma"/>
          <w:color w:val="auto"/>
          <w:spacing w:val="-2"/>
          <w:sz w:val="22"/>
          <w:szCs w:val="22"/>
        </w:rPr>
      </w:pPr>
      <w:r w:rsidRPr="00221C5A">
        <w:rPr>
          <w:rFonts w:ascii="Tahoma" w:hAnsi="Tahoma" w:cs="Tahoma"/>
          <w:color w:val="auto"/>
          <w:spacing w:val="-13"/>
          <w:sz w:val="22"/>
          <w:szCs w:val="22"/>
        </w:rPr>
        <w:t xml:space="preserve">Nome </w:t>
      </w:r>
      <w:r w:rsidRPr="00221C5A">
        <w:rPr>
          <w:rFonts w:ascii="Tahoma" w:hAnsi="Tahoma" w:cs="Tahoma"/>
          <w:color w:val="auto"/>
          <w:sz w:val="22"/>
          <w:szCs w:val="22"/>
        </w:rPr>
        <w:tab/>
      </w:r>
      <w:r w:rsidRPr="00221C5A">
        <w:rPr>
          <w:rFonts w:ascii="Tahoma" w:hAnsi="Tahoma" w:cs="Tahoma"/>
          <w:color w:val="auto"/>
          <w:spacing w:val="-12"/>
          <w:sz w:val="22"/>
          <w:szCs w:val="22"/>
        </w:rPr>
        <w:t>Cognome</w:t>
      </w:r>
      <w:r w:rsidRPr="00221C5A">
        <w:rPr>
          <w:rFonts w:ascii="Tahoma" w:hAnsi="Tahoma" w:cs="Tahoma"/>
          <w:color w:val="auto"/>
          <w:sz w:val="22"/>
          <w:szCs w:val="22"/>
        </w:rPr>
        <w:tab/>
      </w:r>
    </w:p>
    <w:p w:rsidR="009323F7" w:rsidRPr="00221C5A" w:rsidRDefault="009323F7" w:rsidP="0017211D">
      <w:pPr>
        <w:tabs>
          <w:tab w:val="left" w:leader="dot" w:pos="4680"/>
          <w:tab w:val="left" w:leader="dot" w:pos="9612"/>
        </w:tabs>
        <w:spacing w:line="372" w:lineRule="atLeast"/>
        <w:ind w:left="144"/>
        <w:rPr>
          <w:rFonts w:ascii="Tahoma" w:hAnsi="Tahoma" w:cs="Tahoma"/>
          <w:color w:val="auto"/>
          <w:spacing w:val="-2"/>
          <w:sz w:val="22"/>
          <w:szCs w:val="22"/>
        </w:rPr>
      </w:pPr>
      <w:proofErr w:type="spellStart"/>
      <w:r w:rsidRPr="00221C5A">
        <w:rPr>
          <w:rFonts w:ascii="Tahoma" w:hAnsi="Tahoma" w:cs="Tahoma"/>
          <w:color w:val="auto"/>
          <w:spacing w:val="-7"/>
          <w:sz w:val="22"/>
          <w:szCs w:val="22"/>
        </w:rPr>
        <w:t>natola</w:t>
      </w:r>
      <w:proofErr w:type="spellEnd"/>
      <w:r w:rsidRPr="00221C5A">
        <w:rPr>
          <w:rFonts w:ascii="Tahoma" w:hAnsi="Tahoma" w:cs="Tahoma"/>
          <w:color w:val="auto"/>
          <w:spacing w:val="-7"/>
          <w:sz w:val="22"/>
          <w:szCs w:val="22"/>
        </w:rPr>
        <w:t xml:space="preserve"> </w:t>
      </w:r>
      <w:r w:rsidRPr="00221C5A">
        <w:rPr>
          <w:rFonts w:ascii="Tahoma" w:hAnsi="Tahoma" w:cs="Tahoma"/>
          <w:color w:val="auto"/>
          <w:sz w:val="22"/>
          <w:szCs w:val="22"/>
        </w:rPr>
        <w:tab/>
      </w:r>
      <w:r w:rsidRPr="00221C5A">
        <w:rPr>
          <w:rFonts w:ascii="Tahoma" w:hAnsi="Tahoma" w:cs="Tahoma"/>
          <w:color w:val="auto"/>
          <w:spacing w:val="1"/>
          <w:sz w:val="22"/>
          <w:szCs w:val="22"/>
        </w:rPr>
        <w:t>il</w:t>
      </w:r>
      <w:r w:rsidRPr="00221C5A">
        <w:rPr>
          <w:rFonts w:ascii="Tahoma" w:hAnsi="Tahoma" w:cs="Tahoma"/>
          <w:color w:val="auto"/>
          <w:sz w:val="22"/>
          <w:szCs w:val="22"/>
        </w:rPr>
        <w:tab/>
      </w:r>
    </w:p>
    <w:p w:rsidR="009323F7" w:rsidRPr="00221C5A" w:rsidRDefault="009323F7" w:rsidP="0017211D">
      <w:pPr>
        <w:tabs>
          <w:tab w:val="left" w:leader="dot" w:pos="3996"/>
          <w:tab w:val="left" w:leader="dot" w:pos="9432"/>
        </w:tabs>
        <w:spacing w:line="360" w:lineRule="atLeast"/>
        <w:ind w:left="144"/>
        <w:rPr>
          <w:rFonts w:ascii="Tahoma" w:hAnsi="Tahoma" w:cs="Tahoma"/>
          <w:color w:val="auto"/>
          <w:spacing w:val="-2"/>
          <w:sz w:val="22"/>
          <w:szCs w:val="22"/>
        </w:rPr>
      </w:pPr>
      <w:r w:rsidRPr="00221C5A">
        <w:rPr>
          <w:rFonts w:ascii="Tahoma" w:hAnsi="Tahoma" w:cs="Tahoma"/>
          <w:color w:val="auto"/>
          <w:spacing w:val="-9"/>
          <w:sz w:val="22"/>
          <w:szCs w:val="22"/>
        </w:rPr>
        <w:t xml:space="preserve">residente a </w:t>
      </w:r>
      <w:r w:rsidRPr="00221C5A">
        <w:rPr>
          <w:rFonts w:ascii="Tahoma" w:hAnsi="Tahoma" w:cs="Tahoma"/>
          <w:color w:val="auto"/>
          <w:sz w:val="22"/>
          <w:szCs w:val="22"/>
        </w:rPr>
        <w:tab/>
      </w:r>
      <w:r w:rsidRPr="00221C5A">
        <w:rPr>
          <w:rFonts w:ascii="Tahoma" w:hAnsi="Tahoma" w:cs="Tahoma"/>
          <w:color w:val="auto"/>
          <w:spacing w:val="-8"/>
          <w:sz w:val="22"/>
          <w:szCs w:val="22"/>
        </w:rPr>
        <w:t>codice fiscale</w:t>
      </w:r>
      <w:r w:rsidRPr="00221C5A">
        <w:rPr>
          <w:rFonts w:ascii="Tahoma" w:hAnsi="Tahoma" w:cs="Tahoma"/>
          <w:color w:val="auto"/>
          <w:sz w:val="22"/>
          <w:szCs w:val="22"/>
        </w:rPr>
        <w:tab/>
      </w:r>
    </w:p>
    <w:p w:rsidR="009323F7" w:rsidRPr="00221C5A" w:rsidRDefault="009323F7" w:rsidP="0017211D">
      <w:pPr>
        <w:pStyle w:val="Style2"/>
        <w:spacing w:line="360" w:lineRule="atLeast"/>
        <w:jc w:val="center"/>
        <w:rPr>
          <w:rFonts w:ascii="Tahoma" w:hAnsi="Tahoma" w:cs="Tahoma"/>
          <w:color w:val="auto"/>
          <w:spacing w:val="-7"/>
          <w:sz w:val="22"/>
          <w:szCs w:val="22"/>
        </w:rPr>
      </w:pPr>
      <w:r w:rsidRPr="00221C5A">
        <w:rPr>
          <w:rFonts w:ascii="Tahoma" w:hAnsi="Tahoma" w:cs="Tahoma"/>
          <w:color w:val="auto"/>
          <w:spacing w:val="-7"/>
          <w:sz w:val="22"/>
          <w:szCs w:val="22"/>
        </w:rPr>
        <w:t>In qualità di</w:t>
      </w:r>
    </w:p>
    <w:p w:rsidR="009323F7" w:rsidRPr="00221C5A" w:rsidRDefault="009323F7" w:rsidP="0017211D">
      <w:pPr>
        <w:pStyle w:val="Style2"/>
        <w:jc w:val="center"/>
        <w:rPr>
          <w:rFonts w:ascii="Tahoma" w:hAnsi="Tahoma" w:cs="Tahoma"/>
          <w:color w:val="auto"/>
          <w:spacing w:val="2"/>
          <w:sz w:val="22"/>
          <w:szCs w:val="22"/>
        </w:rPr>
      </w:pPr>
      <w:r w:rsidRPr="00221C5A">
        <w:rPr>
          <w:rFonts w:ascii="Tahoma" w:hAnsi="Tahoma" w:cs="Tahoma"/>
          <w:color w:val="auto"/>
          <w:spacing w:val="2"/>
          <w:sz w:val="22"/>
          <w:szCs w:val="22"/>
        </w:rPr>
        <w:t>(barrare la casella corrispondente)</w:t>
      </w:r>
    </w:p>
    <w:p w:rsidR="009323F7" w:rsidRPr="00221C5A" w:rsidRDefault="009323F7" w:rsidP="00EA40CD">
      <w:pPr>
        <w:numPr>
          <w:ilvl w:val="0"/>
          <w:numId w:val="30"/>
        </w:numPr>
        <w:spacing w:line="276" w:lineRule="atLeast"/>
        <w:rPr>
          <w:rFonts w:ascii="Tahoma" w:hAnsi="Tahoma" w:cs="Tahoma"/>
          <w:b/>
          <w:color w:val="auto"/>
          <w:spacing w:val="3"/>
          <w:sz w:val="22"/>
          <w:szCs w:val="22"/>
        </w:rPr>
      </w:pPr>
      <w:r w:rsidRPr="00221C5A">
        <w:rPr>
          <w:rFonts w:ascii="Tahoma" w:hAnsi="Tahoma" w:cs="Tahoma"/>
          <w:b/>
          <w:color w:val="auto"/>
          <w:spacing w:val="3"/>
          <w:sz w:val="22"/>
          <w:szCs w:val="22"/>
        </w:rPr>
        <w:t>Professionista singolo</w:t>
      </w:r>
    </w:p>
    <w:p w:rsidR="009323F7" w:rsidRPr="00221C5A" w:rsidRDefault="009323F7" w:rsidP="00EA40CD">
      <w:pPr>
        <w:numPr>
          <w:ilvl w:val="0"/>
          <w:numId w:val="30"/>
        </w:numPr>
        <w:spacing w:line="276" w:lineRule="atLeast"/>
        <w:rPr>
          <w:rFonts w:ascii="Tahoma" w:hAnsi="Tahoma" w:cs="Tahoma"/>
          <w:b/>
          <w:color w:val="auto"/>
          <w:spacing w:val="3"/>
          <w:sz w:val="22"/>
          <w:szCs w:val="22"/>
        </w:rPr>
      </w:pPr>
      <w:r w:rsidRPr="00221C5A">
        <w:rPr>
          <w:rFonts w:ascii="Tahoma" w:hAnsi="Tahoma" w:cs="Tahoma"/>
          <w:b/>
          <w:color w:val="auto"/>
          <w:spacing w:val="3"/>
          <w:sz w:val="22"/>
          <w:szCs w:val="22"/>
        </w:rPr>
        <w:t>Professionista associato</w:t>
      </w:r>
    </w:p>
    <w:p w:rsidR="009323F7" w:rsidRPr="00221C5A" w:rsidRDefault="009323F7" w:rsidP="00EA40CD">
      <w:pPr>
        <w:numPr>
          <w:ilvl w:val="0"/>
          <w:numId w:val="30"/>
        </w:numPr>
        <w:spacing w:line="276" w:lineRule="atLeast"/>
        <w:rPr>
          <w:rFonts w:ascii="Tahoma" w:hAnsi="Tahoma" w:cs="Tahoma"/>
          <w:b/>
          <w:color w:val="auto"/>
          <w:spacing w:val="-2"/>
          <w:sz w:val="22"/>
          <w:szCs w:val="22"/>
        </w:rPr>
      </w:pPr>
      <w:r w:rsidRPr="00221C5A">
        <w:rPr>
          <w:rFonts w:ascii="Tahoma" w:hAnsi="Tahoma" w:cs="Tahoma"/>
          <w:b/>
          <w:color w:val="auto"/>
          <w:spacing w:val="-2"/>
          <w:sz w:val="22"/>
          <w:szCs w:val="22"/>
        </w:rPr>
        <w:t>Legale rappresentante di società di professionisti</w:t>
      </w:r>
    </w:p>
    <w:p w:rsidR="009323F7" w:rsidRPr="00221C5A" w:rsidRDefault="009323F7" w:rsidP="00EA40CD">
      <w:pPr>
        <w:numPr>
          <w:ilvl w:val="0"/>
          <w:numId w:val="30"/>
        </w:numPr>
        <w:spacing w:line="276" w:lineRule="atLeast"/>
        <w:rPr>
          <w:rFonts w:ascii="Tahoma" w:hAnsi="Tahoma" w:cs="Tahoma"/>
          <w:b/>
          <w:color w:val="auto"/>
          <w:spacing w:val="-3"/>
          <w:sz w:val="22"/>
          <w:szCs w:val="22"/>
        </w:rPr>
      </w:pPr>
      <w:r w:rsidRPr="00221C5A">
        <w:rPr>
          <w:rFonts w:ascii="Tahoma" w:hAnsi="Tahoma" w:cs="Tahoma"/>
          <w:b/>
          <w:color w:val="auto"/>
          <w:spacing w:val="-3"/>
          <w:sz w:val="22"/>
          <w:szCs w:val="22"/>
        </w:rPr>
        <w:t>Legale rappresentante di società di ingegneria</w:t>
      </w:r>
    </w:p>
    <w:p w:rsidR="009323F7" w:rsidRPr="00221C5A" w:rsidRDefault="009323F7" w:rsidP="00EA40CD">
      <w:pPr>
        <w:numPr>
          <w:ilvl w:val="0"/>
          <w:numId w:val="30"/>
        </w:numPr>
        <w:spacing w:line="276" w:lineRule="atLeast"/>
        <w:rPr>
          <w:rFonts w:ascii="Tahoma" w:hAnsi="Tahoma" w:cs="Tahoma"/>
          <w:b/>
          <w:color w:val="auto"/>
          <w:spacing w:val="-2"/>
          <w:sz w:val="22"/>
          <w:szCs w:val="22"/>
        </w:rPr>
      </w:pPr>
      <w:r w:rsidRPr="00221C5A">
        <w:rPr>
          <w:rFonts w:ascii="Tahoma" w:hAnsi="Tahoma" w:cs="Tahoma"/>
          <w:b/>
          <w:color w:val="auto"/>
          <w:spacing w:val="2"/>
          <w:sz w:val="22"/>
          <w:szCs w:val="22"/>
        </w:rPr>
        <w:t xml:space="preserve">Prestatore/Legale rappresentante del Prestatore di servizi di ingegneria ed architettura </w:t>
      </w:r>
      <w:r w:rsidRPr="00221C5A">
        <w:rPr>
          <w:rFonts w:ascii="Tahoma" w:hAnsi="Tahoma" w:cs="Tahoma"/>
          <w:b/>
          <w:color w:val="auto"/>
          <w:spacing w:val="-2"/>
          <w:sz w:val="22"/>
          <w:szCs w:val="22"/>
        </w:rPr>
        <w:t>stabilito in altri stati membri conformemente alla legislazione vigente nei rispettivi paesi</w:t>
      </w:r>
    </w:p>
    <w:p w:rsidR="009323F7" w:rsidRPr="00221C5A" w:rsidRDefault="009323F7" w:rsidP="00EA40CD">
      <w:pPr>
        <w:numPr>
          <w:ilvl w:val="0"/>
          <w:numId w:val="30"/>
        </w:numPr>
        <w:spacing w:line="276" w:lineRule="atLeast"/>
        <w:rPr>
          <w:rFonts w:ascii="Tahoma" w:hAnsi="Tahoma" w:cs="Tahoma"/>
          <w:b/>
          <w:color w:val="auto"/>
          <w:spacing w:val="2"/>
          <w:sz w:val="22"/>
          <w:szCs w:val="22"/>
        </w:rPr>
      </w:pPr>
      <w:r w:rsidRPr="00221C5A">
        <w:rPr>
          <w:rFonts w:ascii="Tahoma" w:hAnsi="Tahoma" w:cs="Tahoma"/>
          <w:b/>
          <w:color w:val="auto"/>
          <w:spacing w:val="2"/>
          <w:sz w:val="22"/>
          <w:szCs w:val="22"/>
        </w:rPr>
        <w:t>Legale rappresentante del consorzio stabile</w:t>
      </w:r>
    </w:p>
    <w:p w:rsidR="009323F7" w:rsidRPr="00221C5A" w:rsidRDefault="009323F7" w:rsidP="00EA40CD">
      <w:pPr>
        <w:numPr>
          <w:ilvl w:val="0"/>
          <w:numId w:val="30"/>
        </w:numPr>
        <w:spacing w:line="276" w:lineRule="atLeast"/>
        <w:rPr>
          <w:rFonts w:ascii="Tahoma" w:hAnsi="Tahoma" w:cs="Tahoma"/>
          <w:b/>
          <w:color w:val="auto"/>
          <w:spacing w:val="-3"/>
          <w:sz w:val="22"/>
          <w:szCs w:val="22"/>
        </w:rPr>
      </w:pPr>
      <w:r w:rsidRPr="00221C5A">
        <w:rPr>
          <w:rFonts w:ascii="Tahoma" w:hAnsi="Tahoma" w:cs="Tahoma"/>
          <w:b/>
          <w:color w:val="auto"/>
          <w:spacing w:val="-3"/>
          <w:sz w:val="22"/>
          <w:szCs w:val="22"/>
        </w:rPr>
        <w:t>Mandatario (in caso di raggruppamento temporaneo già costituito)</w:t>
      </w:r>
    </w:p>
    <w:p w:rsidR="009323F7" w:rsidRPr="00221C5A" w:rsidRDefault="009323F7" w:rsidP="00EA40CD">
      <w:pPr>
        <w:numPr>
          <w:ilvl w:val="0"/>
          <w:numId w:val="30"/>
        </w:numPr>
        <w:spacing w:line="276" w:lineRule="atLeast"/>
        <w:rPr>
          <w:rFonts w:ascii="Tahoma" w:hAnsi="Tahoma" w:cs="Tahoma"/>
          <w:b/>
          <w:color w:val="auto"/>
          <w:spacing w:val="4"/>
          <w:sz w:val="22"/>
          <w:szCs w:val="22"/>
        </w:rPr>
      </w:pPr>
      <w:r w:rsidRPr="00221C5A">
        <w:rPr>
          <w:rFonts w:ascii="Tahoma" w:hAnsi="Tahoma" w:cs="Tahoma"/>
          <w:b/>
          <w:color w:val="auto"/>
          <w:spacing w:val="3"/>
          <w:sz w:val="22"/>
          <w:szCs w:val="22"/>
        </w:rPr>
        <w:t xml:space="preserve">Concorrente designato quale mandatario (in caso di raggruppamento temporaneo </w:t>
      </w:r>
      <w:r w:rsidRPr="00221C5A">
        <w:rPr>
          <w:rFonts w:ascii="Tahoma" w:hAnsi="Tahoma" w:cs="Tahoma"/>
          <w:b/>
          <w:color w:val="auto"/>
          <w:spacing w:val="4"/>
          <w:sz w:val="22"/>
          <w:szCs w:val="22"/>
        </w:rPr>
        <w:t>non ancora costituito)</w:t>
      </w:r>
    </w:p>
    <w:p w:rsidR="009323F7" w:rsidRPr="00221C5A" w:rsidRDefault="009323F7" w:rsidP="00EA40CD">
      <w:pPr>
        <w:numPr>
          <w:ilvl w:val="0"/>
          <w:numId w:val="30"/>
        </w:numPr>
        <w:spacing w:line="276" w:lineRule="atLeast"/>
        <w:rPr>
          <w:rFonts w:ascii="Tahoma" w:hAnsi="Tahoma" w:cs="Tahoma"/>
          <w:b/>
          <w:color w:val="auto"/>
          <w:spacing w:val="2"/>
          <w:sz w:val="22"/>
          <w:szCs w:val="22"/>
        </w:rPr>
      </w:pPr>
      <w:r w:rsidRPr="00221C5A">
        <w:rPr>
          <w:rFonts w:ascii="Tahoma" w:hAnsi="Tahoma" w:cs="Tahoma"/>
          <w:b/>
          <w:color w:val="auto"/>
          <w:spacing w:val="2"/>
          <w:sz w:val="22"/>
          <w:szCs w:val="22"/>
        </w:rPr>
        <w:t>Procuratore del concorrente</w:t>
      </w:r>
    </w:p>
    <w:p w:rsidR="009323F7" w:rsidRPr="00221C5A" w:rsidRDefault="009323F7" w:rsidP="00EA40CD">
      <w:pPr>
        <w:spacing w:before="180"/>
        <w:ind w:left="72"/>
        <w:jc w:val="both"/>
        <w:rPr>
          <w:rFonts w:ascii="Tahoma" w:hAnsi="Tahoma" w:cs="Tahoma"/>
          <w:color w:val="auto"/>
          <w:spacing w:val="-2"/>
          <w:sz w:val="22"/>
          <w:szCs w:val="22"/>
        </w:rPr>
      </w:pPr>
      <w:r w:rsidRPr="00221C5A">
        <w:rPr>
          <w:rFonts w:ascii="Tahoma" w:hAnsi="Tahoma" w:cs="Tahoma"/>
          <w:color w:val="auto"/>
          <w:spacing w:val="2"/>
          <w:sz w:val="22"/>
          <w:szCs w:val="22"/>
          <w:u w:val="single"/>
        </w:rPr>
        <w:t xml:space="preserve">Sotto la propria personale responsabilità, essendo a conoscenza delle sanzioni </w:t>
      </w:r>
      <w:r w:rsidRPr="00221C5A">
        <w:rPr>
          <w:rFonts w:ascii="Tahoma" w:hAnsi="Tahoma" w:cs="Tahoma"/>
          <w:color w:val="auto"/>
          <w:spacing w:val="4"/>
          <w:sz w:val="22"/>
          <w:szCs w:val="22"/>
          <w:u w:val="single"/>
        </w:rPr>
        <w:t>penali di cui</w:t>
      </w:r>
      <w:r w:rsidRPr="00221C5A">
        <w:rPr>
          <w:rFonts w:ascii="Tahoma" w:hAnsi="Tahoma" w:cs="Tahoma"/>
          <w:color w:val="auto"/>
          <w:spacing w:val="-2"/>
          <w:sz w:val="22"/>
          <w:szCs w:val="22"/>
        </w:rPr>
        <w:t xml:space="preserve"> </w:t>
      </w:r>
      <w:r w:rsidRPr="00221C5A">
        <w:rPr>
          <w:rFonts w:ascii="Tahoma" w:hAnsi="Tahoma" w:cs="Tahoma"/>
          <w:color w:val="auto"/>
          <w:spacing w:val="-1"/>
          <w:sz w:val="22"/>
          <w:szCs w:val="22"/>
          <w:u w:val="single"/>
        </w:rPr>
        <w:t xml:space="preserve">all'art. 76 del D.P.R. n. 445 del 28.12.2000 oltre che dell'esclusione dalla </w:t>
      </w:r>
      <w:proofErr w:type="spellStart"/>
      <w:r w:rsidRPr="00221C5A">
        <w:rPr>
          <w:rFonts w:ascii="Tahoma" w:hAnsi="Tahoma" w:cs="Tahoma"/>
          <w:color w:val="auto"/>
          <w:spacing w:val="-1"/>
          <w:sz w:val="22"/>
          <w:szCs w:val="22"/>
          <w:u w:val="single"/>
        </w:rPr>
        <w:t>qara</w:t>
      </w:r>
      <w:proofErr w:type="spellEnd"/>
      <w:r w:rsidRPr="00221C5A">
        <w:rPr>
          <w:rFonts w:ascii="Tahoma" w:hAnsi="Tahoma" w:cs="Tahoma"/>
          <w:color w:val="auto"/>
          <w:spacing w:val="-1"/>
          <w:sz w:val="22"/>
          <w:szCs w:val="22"/>
          <w:u w:val="single"/>
        </w:rPr>
        <w:t xml:space="preserve">, </w:t>
      </w:r>
      <w:r w:rsidRPr="00221C5A">
        <w:rPr>
          <w:rFonts w:ascii="Tahoma" w:hAnsi="Tahoma" w:cs="Tahoma"/>
          <w:color w:val="auto"/>
          <w:spacing w:val="4"/>
          <w:sz w:val="22"/>
          <w:szCs w:val="22"/>
          <w:u w:val="single"/>
        </w:rPr>
        <w:t>per le ipotesi di</w:t>
      </w:r>
      <w:r w:rsidR="00EA40CD" w:rsidRPr="00221C5A">
        <w:rPr>
          <w:rFonts w:ascii="Tahoma" w:hAnsi="Tahoma" w:cs="Tahoma"/>
          <w:color w:val="auto"/>
          <w:spacing w:val="4"/>
          <w:sz w:val="22"/>
          <w:szCs w:val="22"/>
          <w:u w:val="single"/>
        </w:rPr>
        <w:t xml:space="preserve"> </w:t>
      </w:r>
      <w:r w:rsidRPr="00221C5A">
        <w:rPr>
          <w:rFonts w:ascii="Tahoma" w:hAnsi="Tahoma" w:cs="Tahoma"/>
          <w:color w:val="auto"/>
          <w:spacing w:val="-3"/>
          <w:sz w:val="22"/>
          <w:szCs w:val="22"/>
          <w:u w:val="single"/>
        </w:rPr>
        <w:t>falsità in atti e dichiarazioni mendaci ivi indicate,</w:t>
      </w:r>
    </w:p>
    <w:p w:rsidR="00EA40CD" w:rsidRDefault="009323F7" w:rsidP="00EA40CD">
      <w:pPr>
        <w:pStyle w:val="Style2"/>
        <w:spacing w:before="120"/>
        <w:jc w:val="center"/>
        <w:rPr>
          <w:rFonts w:ascii="Tahoma" w:hAnsi="Tahoma" w:cs="Tahoma"/>
          <w:color w:val="auto"/>
          <w:spacing w:val="-9"/>
          <w:sz w:val="22"/>
          <w:szCs w:val="22"/>
        </w:rPr>
      </w:pPr>
      <w:r w:rsidRPr="00221C5A">
        <w:rPr>
          <w:rFonts w:ascii="Tahoma" w:hAnsi="Tahoma" w:cs="Tahoma"/>
          <w:b/>
          <w:color w:val="auto"/>
          <w:spacing w:val="-7"/>
          <w:sz w:val="22"/>
          <w:szCs w:val="22"/>
        </w:rPr>
        <w:t>DICHIARA</w:t>
      </w:r>
      <w:r w:rsidRPr="00221C5A">
        <w:rPr>
          <w:rFonts w:ascii="Tahoma" w:hAnsi="Tahoma" w:cs="Tahoma"/>
          <w:b/>
          <w:color w:val="auto"/>
          <w:spacing w:val="-7"/>
          <w:sz w:val="22"/>
          <w:szCs w:val="22"/>
        </w:rPr>
        <w:br/>
      </w:r>
      <w:r w:rsidRPr="00221C5A">
        <w:rPr>
          <w:rFonts w:ascii="Tahoma" w:hAnsi="Tahoma" w:cs="Tahoma"/>
          <w:color w:val="auto"/>
          <w:spacing w:val="-9"/>
          <w:sz w:val="22"/>
          <w:szCs w:val="22"/>
        </w:rPr>
        <w:t>(Ai sensi degli artt. 46 e 47 del</w:t>
      </w:r>
      <w:r w:rsidR="00EA40CD" w:rsidRPr="00221C5A">
        <w:rPr>
          <w:rFonts w:ascii="Tahoma" w:hAnsi="Tahoma" w:cs="Tahoma"/>
          <w:color w:val="auto"/>
          <w:spacing w:val="-9"/>
          <w:sz w:val="22"/>
          <w:szCs w:val="22"/>
        </w:rPr>
        <w:t xml:space="preserve"> D.P.R. n. 445 del 28.12.2000):</w:t>
      </w:r>
    </w:p>
    <w:p w:rsidR="00075652" w:rsidRPr="00075652" w:rsidRDefault="009323F7" w:rsidP="00075652">
      <w:pPr>
        <w:pStyle w:val="Style2"/>
        <w:numPr>
          <w:ilvl w:val="0"/>
          <w:numId w:val="31"/>
        </w:numPr>
        <w:ind w:left="567" w:hanging="425"/>
        <w:rPr>
          <w:rFonts w:ascii="Tahoma" w:hAnsi="Tahoma" w:cs="Tahoma"/>
          <w:color w:val="auto"/>
          <w:spacing w:val="1"/>
          <w:sz w:val="22"/>
          <w:szCs w:val="22"/>
        </w:rPr>
      </w:pPr>
      <w:r w:rsidRPr="001C6A4A">
        <w:rPr>
          <w:rFonts w:ascii="Tahoma" w:hAnsi="Tahoma" w:cs="Tahoma"/>
          <w:color w:val="auto"/>
          <w:spacing w:val="1"/>
          <w:sz w:val="22"/>
          <w:szCs w:val="22"/>
        </w:rPr>
        <w:t xml:space="preserve">di avere svolto </w:t>
      </w:r>
      <w:r w:rsidR="00075652" w:rsidRPr="00075652">
        <w:rPr>
          <w:rFonts w:ascii="Tahoma" w:hAnsi="Tahoma" w:cs="Tahoma"/>
          <w:color w:val="auto"/>
          <w:spacing w:val="1"/>
          <w:sz w:val="22"/>
          <w:szCs w:val="22"/>
        </w:rPr>
        <w:t xml:space="preserve">negli ultimi dieci anni di servizi attinenti all’architettura ed all’ingegneria, di cui all’art.3, lettera </w:t>
      </w:r>
      <w:proofErr w:type="spellStart"/>
      <w:r w:rsidR="00075652" w:rsidRPr="00075652">
        <w:rPr>
          <w:rFonts w:ascii="Tahoma" w:hAnsi="Tahoma" w:cs="Tahoma"/>
          <w:color w:val="auto"/>
          <w:spacing w:val="1"/>
          <w:sz w:val="22"/>
          <w:szCs w:val="22"/>
        </w:rPr>
        <w:t>vvvv</w:t>
      </w:r>
      <w:proofErr w:type="spellEnd"/>
      <w:r w:rsidR="006052AF">
        <w:rPr>
          <w:rFonts w:ascii="Tahoma" w:hAnsi="Tahoma" w:cs="Tahoma"/>
          <w:color w:val="auto"/>
          <w:spacing w:val="1"/>
          <w:sz w:val="22"/>
          <w:szCs w:val="22"/>
        </w:rPr>
        <w:t xml:space="preserve">) del Codice, </w:t>
      </w:r>
      <w:r w:rsidR="006052AF" w:rsidRPr="007D2E17">
        <w:rPr>
          <w:rFonts w:ascii="Tahoma" w:hAnsi="Tahoma" w:cs="Tahoma"/>
          <w:color w:val="auto"/>
          <w:spacing w:val="1"/>
          <w:sz w:val="22"/>
          <w:szCs w:val="22"/>
        </w:rPr>
        <w:t xml:space="preserve">riferiti alla </w:t>
      </w:r>
      <w:r w:rsidR="006052AF" w:rsidRPr="007D2E17">
        <w:rPr>
          <w:rFonts w:ascii="Tahoma" w:hAnsi="Tahoma" w:cs="Tahoma"/>
          <w:color w:val="auto"/>
          <w:spacing w:val="1"/>
          <w:sz w:val="22"/>
          <w:szCs w:val="22"/>
          <w:u w:val="single"/>
        </w:rPr>
        <w:t>direzione dei lavori</w:t>
      </w:r>
      <w:r w:rsidR="006052AF">
        <w:rPr>
          <w:rFonts w:ascii="Tahoma" w:hAnsi="Tahoma" w:cs="Tahoma"/>
          <w:color w:val="auto"/>
          <w:spacing w:val="1"/>
          <w:sz w:val="22"/>
          <w:szCs w:val="22"/>
        </w:rPr>
        <w:t xml:space="preserve"> </w:t>
      </w:r>
      <w:r w:rsidR="00075652" w:rsidRPr="00075652">
        <w:rPr>
          <w:rFonts w:ascii="Tahoma" w:hAnsi="Tahoma" w:cs="Tahoma"/>
          <w:color w:val="auto"/>
          <w:spacing w:val="1"/>
          <w:sz w:val="22"/>
          <w:szCs w:val="22"/>
        </w:rPr>
        <w:t xml:space="preserve">relativi a lavori appartenenti ad ognuna delle classi e categorie dei lavori cui si riferiscono i servizi da affidare, individuate sulla base delle elencazioni contenute nelle vigenti tariffe professionali, </w:t>
      </w:r>
      <w:r w:rsidR="00075652" w:rsidRPr="00075652">
        <w:rPr>
          <w:rFonts w:ascii="Tahoma" w:hAnsi="Tahoma" w:cs="Tahoma"/>
          <w:color w:val="auto"/>
          <w:spacing w:val="1"/>
          <w:sz w:val="22"/>
          <w:szCs w:val="22"/>
        </w:rPr>
        <w:lastRenderedPageBreak/>
        <w:t xml:space="preserve">per un importo globale per ogni classe e categoria, almeno pari a </w:t>
      </w:r>
      <w:r w:rsidR="00C70F47">
        <w:rPr>
          <w:rFonts w:ascii="Tahoma" w:hAnsi="Tahoma" w:cs="Tahoma"/>
          <w:color w:val="auto"/>
          <w:spacing w:val="1"/>
          <w:sz w:val="22"/>
          <w:szCs w:val="22"/>
        </w:rPr>
        <w:t>UNA</w:t>
      </w:r>
      <w:r w:rsidR="00075652" w:rsidRPr="00075652">
        <w:rPr>
          <w:rFonts w:ascii="Tahoma" w:hAnsi="Tahoma" w:cs="Tahoma"/>
          <w:color w:val="auto"/>
          <w:spacing w:val="1"/>
          <w:sz w:val="22"/>
          <w:szCs w:val="22"/>
        </w:rPr>
        <w:t xml:space="preserve"> volt</w:t>
      </w:r>
      <w:r w:rsidR="00C70F47">
        <w:rPr>
          <w:rFonts w:ascii="Tahoma" w:hAnsi="Tahoma" w:cs="Tahoma"/>
          <w:color w:val="auto"/>
          <w:spacing w:val="1"/>
          <w:sz w:val="22"/>
          <w:szCs w:val="22"/>
        </w:rPr>
        <w:t>a</w:t>
      </w:r>
      <w:r w:rsidR="00075652" w:rsidRPr="00075652">
        <w:rPr>
          <w:rFonts w:ascii="Tahoma" w:hAnsi="Tahoma" w:cs="Tahoma"/>
          <w:color w:val="auto"/>
          <w:spacing w:val="1"/>
          <w:sz w:val="22"/>
          <w:szCs w:val="22"/>
        </w:rPr>
        <w:t xml:space="preserve"> dell’importo stimato dei lavori cui si riferisce la prestazione, calcolato con riguardo ad ognuna delle classi e categorie:</w:t>
      </w:r>
    </w:p>
    <w:p w:rsidR="003D70AC" w:rsidRPr="006052AF" w:rsidRDefault="003D70AC" w:rsidP="00DD468C">
      <w:pPr>
        <w:widowControl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052AF">
        <w:rPr>
          <w:rFonts w:ascii="Arial" w:hAnsi="Arial" w:cs="Arial"/>
          <w:sz w:val="22"/>
          <w:szCs w:val="22"/>
        </w:rPr>
        <w:t xml:space="preserve">servizi per un importo lavori globale pari € </w:t>
      </w:r>
      <w:proofErr w:type="spellStart"/>
      <w:r w:rsidRPr="006052AF">
        <w:rPr>
          <w:rFonts w:ascii="Arial" w:hAnsi="Arial" w:cs="Arial"/>
          <w:sz w:val="22"/>
          <w:szCs w:val="22"/>
        </w:rPr>
        <w:t>…………</w:t>
      </w:r>
      <w:proofErr w:type="spellEnd"/>
      <w:r w:rsidRPr="006052AF">
        <w:rPr>
          <w:rFonts w:ascii="Arial" w:hAnsi="Arial" w:cs="Arial"/>
          <w:sz w:val="22"/>
          <w:szCs w:val="22"/>
        </w:rPr>
        <w:t xml:space="preserve"> di lavori relativi alla categoria d’opera Edilizia - </w:t>
      </w:r>
      <w:r w:rsidRPr="006052AF">
        <w:rPr>
          <w:rFonts w:ascii="Arial" w:hAnsi="Arial" w:cs="Arial"/>
          <w:b/>
          <w:sz w:val="22"/>
          <w:szCs w:val="22"/>
        </w:rPr>
        <w:t>ID Opere E.20</w:t>
      </w:r>
      <w:r w:rsidRPr="006052AF">
        <w:rPr>
          <w:rFonts w:ascii="Arial" w:hAnsi="Arial" w:cs="Arial"/>
          <w:sz w:val="22"/>
          <w:szCs w:val="22"/>
        </w:rPr>
        <w:t xml:space="preserve"> destinazione funzionale “</w:t>
      </w:r>
      <w:r w:rsidRPr="006052AF">
        <w:rPr>
          <w:rFonts w:ascii="Arial" w:hAnsi="Arial" w:cs="Arial"/>
          <w:i/>
          <w:sz w:val="22"/>
          <w:szCs w:val="22"/>
        </w:rPr>
        <w:t>Edifici e manufatti esistenti</w:t>
      </w:r>
      <w:r w:rsidRPr="006052AF">
        <w:rPr>
          <w:rFonts w:ascii="Arial" w:hAnsi="Arial" w:cs="Arial"/>
          <w:sz w:val="22"/>
          <w:szCs w:val="22"/>
        </w:rPr>
        <w:t xml:space="preserve">” di cui al </w:t>
      </w:r>
      <w:bookmarkStart w:id="8" w:name="OLE_LINK23"/>
      <w:bookmarkStart w:id="9" w:name="OLE_LINK24"/>
      <w:bookmarkStart w:id="10" w:name="OLE_LINK25"/>
      <w:r w:rsidRPr="006052AF">
        <w:rPr>
          <w:rFonts w:ascii="Arial" w:hAnsi="Arial" w:cs="Arial"/>
          <w:sz w:val="22"/>
          <w:szCs w:val="22"/>
        </w:rPr>
        <w:t>D.M. 17/06/2016</w:t>
      </w:r>
      <w:bookmarkEnd w:id="8"/>
      <w:bookmarkEnd w:id="9"/>
      <w:bookmarkEnd w:id="10"/>
      <w:r w:rsidRPr="006052AF">
        <w:rPr>
          <w:rFonts w:ascii="Arial" w:hAnsi="Arial" w:cs="Arial"/>
          <w:sz w:val="22"/>
          <w:szCs w:val="22"/>
        </w:rPr>
        <w:t>, equivalente alla classe e categoria “</w:t>
      </w:r>
      <w:proofErr w:type="spellStart"/>
      <w:r w:rsidRPr="006052AF">
        <w:rPr>
          <w:rFonts w:ascii="Arial" w:hAnsi="Arial" w:cs="Arial"/>
          <w:i/>
          <w:sz w:val="22"/>
          <w:szCs w:val="22"/>
        </w:rPr>
        <w:t>Ic</w:t>
      </w:r>
      <w:proofErr w:type="spellEnd"/>
      <w:r w:rsidRPr="006052AF">
        <w:rPr>
          <w:rFonts w:ascii="Arial" w:hAnsi="Arial" w:cs="Arial"/>
          <w:i/>
          <w:sz w:val="22"/>
          <w:szCs w:val="22"/>
        </w:rPr>
        <w:t>”</w:t>
      </w:r>
      <w:r w:rsidRPr="006052AF">
        <w:rPr>
          <w:rFonts w:ascii="Arial" w:hAnsi="Arial" w:cs="Arial"/>
          <w:sz w:val="22"/>
          <w:szCs w:val="22"/>
        </w:rPr>
        <w:t xml:space="preserve"> di cui all’art. 14 L. 143/1949</w:t>
      </w:r>
      <w:r w:rsidR="006052AF" w:rsidRPr="006052AF">
        <w:rPr>
          <w:rFonts w:ascii="Arial" w:hAnsi="Arial" w:cs="Arial"/>
          <w:sz w:val="22"/>
          <w:szCs w:val="22"/>
        </w:rPr>
        <w:t xml:space="preserve"> grado di complessità 0,95</w:t>
      </w:r>
      <w:r w:rsidRPr="006052AF">
        <w:rPr>
          <w:rFonts w:ascii="Arial" w:hAnsi="Arial" w:cs="Arial"/>
          <w:sz w:val="22"/>
          <w:szCs w:val="22"/>
        </w:rPr>
        <w:t>;</w:t>
      </w:r>
    </w:p>
    <w:p w:rsidR="003D70AC" w:rsidRPr="00DD468C" w:rsidRDefault="003D70AC" w:rsidP="00DD468C">
      <w:pPr>
        <w:widowControl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468C">
        <w:rPr>
          <w:rFonts w:ascii="Arial" w:hAnsi="Arial" w:cs="Arial"/>
          <w:sz w:val="22"/>
          <w:szCs w:val="22"/>
        </w:rPr>
        <w:t xml:space="preserve">servizi per un importo lavori globale pari ad € </w:t>
      </w:r>
      <w:proofErr w:type="spellStart"/>
      <w:r w:rsidRPr="00DD468C">
        <w:rPr>
          <w:rFonts w:ascii="Arial" w:hAnsi="Arial" w:cs="Arial"/>
          <w:sz w:val="22"/>
          <w:szCs w:val="22"/>
        </w:rPr>
        <w:t>…………</w:t>
      </w:r>
      <w:proofErr w:type="spellEnd"/>
      <w:r w:rsidRPr="00DD468C">
        <w:rPr>
          <w:rFonts w:ascii="Arial" w:hAnsi="Arial" w:cs="Arial"/>
          <w:sz w:val="22"/>
          <w:szCs w:val="22"/>
        </w:rPr>
        <w:t xml:space="preserve"> di lavori relativi alla categoria d’opera Impianti - </w:t>
      </w:r>
      <w:r w:rsidRPr="00DD468C">
        <w:rPr>
          <w:rFonts w:ascii="Arial" w:hAnsi="Arial" w:cs="Arial"/>
          <w:b/>
          <w:sz w:val="22"/>
          <w:szCs w:val="22"/>
        </w:rPr>
        <w:t>ID Opere IA.01</w:t>
      </w:r>
      <w:r w:rsidRPr="00DD468C">
        <w:rPr>
          <w:rFonts w:ascii="Arial" w:hAnsi="Arial" w:cs="Arial"/>
          <w:sz w:val="22"/>
          <w:szCs w:val="22"/>
        </w:rPr>
        <w:t xml:space="preserve"> destinazione funzionale “</w:t>
      </w:r>
      <w:r w:rsidRPr="00DD468C">
        <w:rPr>
          <w:rFonts w:ascii="Arial" w:hAnsi="Arial" w:cs="Arial"/>
          <w:i/>
          <w:sz w:val="22"/>
          <w:szCs w:val="22"/>
        </w:rPr>
        <w:t>Impianti meccanici a fluido a servizio delle costruzioni</w:t>
      </w:r>
      <w:r w:rsidRPr="00DD468C">
        <w:rPr>
          <w:rFonts w:ascii="Arial" w:hAnsi="Arial" w:cs="Arial"/>
          <w:sz w:val="22"/>
          <w:szCs w:val="22"/>
        </w:rPr>
        <w:t>” di cui al D.M. 17/06/2016, equivalente alla classe e categoria “</w:t>
      </w:r>
      <w:proofErr w:type="spellStart"/>
      <w:r w:rsidRPr="00DD468C">
        <w:rPr>
          <w:rFonts w:ascii="Arial" w:hAnsi="Arial" w:cs="Arial"/>
          <w:i/>
          <w:sz w:val="22"/>
          <w:szCs w:val="22"/>
        </w:rPr>
        <w:t>IIIa</w:t>
      </w:r>
      <w:proofErr w:type="spellEnd"/>
      <w:r w:rsidRPr="00DD468C">
        <w:rPr>
          <w:rFonts w:ascii="Arial" w:hAnsi="Arial" w:cs="Arial"/>
          <w:i/>
          <w:sz w:val="22"/>
          <w:szCs w:val="22"/>
        </w:rPr>
        <w:t>”</w:t>
      </w:r>
      <w:r w:rsidRPr="00DD468C">
        <w:rPr>
          <w:rFonts w:ascii="Arial" w:hAnsi="Arial" w:cs="Arial"/>
          <w:sz w:val="22"/>
          <w:szCs w:val="22"/>
        </w:rPr>
        <w:t xml:space="preserve"> di cui all’art. 14 L. 143/1949</w:t>
      </w:r>
      <w:r w:rsidR="006052AF">
        <w:rPr>
          <w:rFonts w:ascii="Arial" w:hAnsi="Arial" w:cs="Arial"/>
          <w:sz w:val="22"/>
          <w:szCs w:val="22"/>
        </w:rPr>
        <w:t>-</w:t>
      </w:r>
      <w:r w:rsidR="006052AF" w:rsidRPr="006052AF">
        <w:rPr>
          <w:rFonts w:ascii="Arial" w:hAnsi="Arial" w:cs="Arial"/>
        </w:rPr>
        <w:t xml:space="preserve"> </w:t>
      </w:r>
      <w:r w:rsidR="006052AF" w:rsidRPr="006052AF">
        <w:rPr>
          <w:rFonts w:ascii="Arial" w:hAnsi="Arial" w:cs="Arial"/>
          <w:sz w:val="22"/>
          <w:szCs w:val="22"/>
        </w:rPr>
        <w:t>grado di complessità 0,75</w:t>
      </w:r>
      <w:r w:rsidRPr="00DD468C">
        <w:rPr>
          <w:rFonts w:ascii="Arial" w:hAnsi="Arial" w:cs="Arial"/>
          <w:sz w:val="22"/>
          <w:szCs w:val="22"/>
        </w:rPr>
        <w:t>;</w:t>
      </w:r>
    </w:p>
    <w:p w:rsidR="003D70AC" w:rsidRPr="00DD468C" w:rsidRDefault="003D70AC" w:rsidP="00DD468C">
      <w:pPr>
        <w:widowControl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468C">
        <w:rPr>
          <w:rFonts w:ascii="Arial" w:hAnsi="Arial" w:cs="Arial"/>
          <w:sz w:val="22"/>
          <w:szCs w:val="22"/>
        </w:rPr>
        <w:t xml:space="preserve">servizi per un importo lavori globale pari ad € </w:t>
      </w:r>
      <w:proofErr w:type="spellStart"/>
      <w:r w:rsidRPr="00DD468C">
        <w:rPr>
          <w:rFonts w:ascii="Arial" w:hAnsi="Arial" w:cs="Arial"/>
          <w:sz w:val="22"/>
          <w:szCs w:val="22"/>
        </w:rPr>
        <w:t>………</w:t>
      </w:r>
      <w:proofErr w:type="spellEnd"/>
      <w:r w:rsidR="00067932">
        <w:rPr>
          <w:rFonts w:ascii="Arial" w:hAnsi="Arial" w:cs="Arial"/>
          <w:sz w:val="22"/>
          <w:szCs w:val="22"/>
        </w:rPr>
        <w:t>..</w:t>
      </w:r>
      <w:r w:rsidRPr="00DD468C">
        <w:rPr>
          <w:rFonts w:ascii="Arial" w:hAnsi="Arial" w:cs="Arial"/>
          <w:sz w:val="22"/>
          <w:szCs w:val="22"/>
        </w:rPr>
        <w:t xml:space="preserve">… di lavori relativi alla categoria d’opera Impianti - </w:t>
      </w:r>
      <w:r w:rsidRPr="00DD468C">
        <w:rPr>
          <w:rFonts w:ascii="Arial" w:hAnsi="Arial" w:cs="Arial"/>
          <w:b/>
          <w:sz w:val="22"/>
          <w:szCs w:val="22"/>
        </w:rPr>
        <w:t>ID Opere IA.02</w:t>
      </w:r>
      <w:r w:rsidRPr="00DD468C">
        <w:rPr>
          <w:rFonts w:ascii="Arial" w:hAnsi="Arial" w:cs="Arial"/>
          <w:sz w:val="22"/>
          <w:szCs w:val="22"/>
        </w:rPr>
        <w:t xml:space="preserve"> destinazione funzionale “</w:t>
      </w:r>
      <w:r w:rsidRPr="00DD468C">
        <w:rPr>
          <w:rFonts w:ascii="Arial" w:hAnsi="Arial" w:cs="Arial"/>
          <w:i/>
          <w:sz w:val="22"/>
          <w:szCs w:val="22"/>
        </w:rPr>
        <w:t>Impianti meccanici a fluido a servizio delle costruzioni</w:t>
      </w:r>
      <w:r w:rsidRPr="00DD468C">
        <w:rPr>
          <w:rFonts w:ascii="Arial" w:hAnsi="Arial" w:cs="Arial"/>
          <w:sz w:val="22"/>
          <w:szCs w:val="22"/>
        </w:rPr>
        <w:t>” di cui al D.M. 17/06/2016, equivalente alla classe e categoria “</w:t>
      </w:r>
      <w:proofErr w:type="spellStart"/>
      <w:r w:rsidRPr="00DD468C">
        <w:rPr>
          <w:rFonts w:ascii="Arial" w:hAnsi="Arial" w:cs="Arial"/>
          <w:i/>
          <w:sz w:val="22"/>
          <w:szCs w:val="22"/>
        </w:rPr>
        <w:t>IIIb</w:t>
      </w:r>
      <w:proofErr w:type="spellEnd"/>
      <w:r w:rsidRPr="00DD468C">
        <w:rPr>
          <w:rFonts w:ascii="Arial" w:hAnsi="Arial" w:cs="Arial"/>
          <w:i/>
          <w:sz w:val="22"/>
          <w:szCs w:val="22"/>
        </w:rPr>
        <w:t>”</w:t>
      </w:r>
      <w:r w:rsidRPr="00DD468C">
        <w:rPr>
          <w:rFonts w:ascii="Arial" w:hAnsi="Arial" w:cs="Arial"/>
          <w:sz w:val="22"/>
          <w:szCs w:val="22"/>
        </w:rPr>
        <w:t xml:space="preserve"> di cui all’art. 14 L. 143/1949</w:t>
      </w:r>
      <w:r w:rsidR="006052AF" w:rsidRPr="006052AF">
        <w:rPr>
          <w:rFonts w:ascii="Arial" w:hAnsi="Arial" w:cs="Arial"/>
        </w:rPr>
        <w:t xml:space="preserve"> </w:t>
      </w:r>
      <w:r w:rsidR="006052AF" w:rsidRPr="006052AF">
        <w:rPr>
          <w:rFonts w:ascii="Arial" w:hAnsi="Arial" w:cs="Arial"/>
          <w:sz w:val="22"/>
          <w:szCs w:val="22"/>
        </w:rPr>
        <w:t>grado di complessità 0,85</w:t>
      </w:r>
      <w:r w:rsidRPr="006052AF">
        <w:rPr>
          <w:rFonts w:ascii="Arial" w:hAnsi="Arial" w:cs="Arial"/>
          <w:sz w:val="22"/>
          <w:szCs w:val="22"/>
        </w:rPr>
        <w:t>;</w:t>
      </w:r>
    </w:p>
    <w:p w:rsidR="003D70AC" w:rsidRPr="006052AF" w:rsidRDefault="003D70AC" w:rsidP="00DD468C">
      <w:pPr>
        <w:widowControl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468C">
        <w:rPr>
          <w:rFonts w:ascii="Arial" w:hAnsi="Arial" w:cs="Arial"/>
          <w:sz w:val="22"/>
          <w:szCs w:val="22"/>
        </w:rPr>
        <w:t xml:space="preserve">servizi per un importo lavori globale pari ad € </w:t>
      </w:r>
      <w:proofErr w:type="spellStart"/>
      <w:r w:rsidRPr="00DD468C">
        <w:rPr>
          <w:rFonts w:ascii="Arial" w:hAnsi="Arial" w:cs="Arial"/>
          <w:sz w:val="22"/>
          <w:szCs w:val="22"/>
        </w:rPr>
        <w:t>…………</w:t>
      </w:r>
      <w:proofErr w:type="spellEnd"/>
      <w:r w:rsidRPr="00DD468C">
        <w:rPr>
          <w:rFonts w:ascii="Arial" w:hAnsi="Arial" w:cs="Arial"/>
          <w:sz w:val="22"/>
          <w:szCs w:val="22"/>
        </w:rPr>
        <w:t xml:space="preserve"> di lavori relativi alla categoria d’opera Impianti - </w:t>
      </w:r>
      <w:r w:rsidRPr="00DD468C">
        <w:rPr>
          <w:rFonts w:ascii="Arial" w:hAnsi="Arial" w:cs="Arial"/>
          <w:b/>
          <w:sz w:val="22"/>
          <w:szCs w:val="22"/>
        </w:rPr>
        <w:t>ID Opere IA.03</w:t>
      </w:r>
      <w:r w:rsidRPr="00DD468C">
        <w:rPr>
          <w:rFonts w:ascii="Arial" w:hAnsi="Arial" w:cs="Arial"/>
          <w:sz w:val="22"/>
          <w:szCs w:val="22"/>
        </w:rPr>
        <w:t xml:space="preserve"> destinazione funzionale “</w:t>
      </w:r>
      <w:r w:rsidRPr="00DD468C">
        <w:rPr>
          <w:rFonts w:ascii="Arial" w:hAnsi="Arial" w:cs="Arial"/>
          <w:i/>
          <w:sz w:val="22"/>
          <w:szCs w:val="22"/>
        </w:rPr>
        <w:t>Impianti elettrici e speciali a servizio delle costruzioni – singole apparecchiature per laboratori e impianti pilota</w:t>
      </w:r>
      <w:r w:rsidRPr="00DD468C">
        <w:rPr>
          <w:rFonts w:ascii="Arial" w:hAnsi="Arial" w:cs="Arial"/>
          <w:sz w:val="22"/>
          <w:szCs w:val="22"/>
        </w:rPr>
        <w:t>” di cui al D.M. 17/06/2016, equivalente alla classe e categoria “</w:t>
      </w:r>
      <w:proofErr w:type="spellStart"/>
      <w:r w:rsidRPr="00DD468C">
        <w:rPr>
          <w:rFonts w:ascii="Arial" w:hAnsi="Arial" w:cs="Arial"/>
          <w:i/>
          <w:sz w:val="22"/>
          <w:szCs w:val="22"/>
        </w:rPr>
        <w:t>IIIc</w:t>
      </w:r>
      <w:proofErr w:type="spellEnd"/>
      <w:r w:rsidRPr="00DD468C">
        <w:rPr>
          <w:rFonts w:ascii="Arial" w:hAnsi="Arial" w:cs="Arial"/>
          <w:i/>
          <w:sz w:val="22"/>
          <w:szCs w:val="22"/>
        </w:rPr>
        <w:t>”</w:t>
      </w:r>
      <w:r w:rsidRPr="00DD468C">
        <w:rPr>
          <w:rFonts w:ascii="Arial" w:hAnsi="Arial" w:cs="Arial"/>
          <w:sz w:val="22"/>
          <w:szCs w:val="22"/>
        </w:rPr>
        <w:t xml:space="preserve"> di cui all’art. 14 L. 143/1949</w:t>
      </w:r>
      <w:r w:rsidR="006052AF" w:rsidRPr="006052AF">
        <w:rPr>
          <w:rFonts w:ascii="Arial" w:hAnsi="Arial" w:cs="Arial"/>
        </w:rPr>
        <w:t xml:space="preserve"> </w:t>
      </w:r>
      <w:r w:rsidR="006052AF" w:rsidRPr="006052AF">
        <w:rPr>
          <w:rFonts w:ascii="Arial" w:hAnsi="Arial" w:cs="Arial"/>
          <w:sz w:val="22"/>
          <w:szCs w:val="22"/>
        </w:rPr>
        <w:t>grado di complessità 1,15</w:t>
      </w:r>
      <w:r w:rsidRPr="006052AF">
        <w:rPr>
          <w:rFonts w:ascii="Arial" w:hAnsi="Arial" w:cs="Arial"/>
          <w:sz w:val="22"/>
          <w:szCs w:val="22"/>
        </w:rPr>
        <w:t>;</w:t>
      </w:r>
    </w:p>
    <w:p w:rsidR="00075652" w:rsidRPr="00075652" w:rsidRDefault="009323F7" w:rsidP="00075652">
      <w:pPr>
        <w:pStyle w:val="Style2"/>
        <w:numPr>
          <w:ilvl w:val="0"/>
          <w:numId w:val="31"/>
        </w:numPr>
        <w:ind w:left="567" w:hanging="425"/>
        <w:rPr>
          <w:rFonts w:ascii="Tahoma" w:hAnsi="Tahoma" w:cs="Tahoma"/>
          <w:color w:val="auto"/>
          <w:spacing w:val="1"/>
          <w:sz w:val="22"/>
          <w:szCs w:val="22"/>
        </w:rPr>
      </w:pPr>
      <w:r w:rsidRPr="001C6A4A">
        <w:rPr>
          <w:rFonts w:ascii="Tahoma" w:hAnsi="Tahoma" w:cs="Tahoma"/>
          <w:color w:val="auto"/>
          <w:spacing w:val="1"/>
          <w:sz w:val="22"/>
          <w:szCs w:val="22"/>
        </w:rPr>
        <w:t xml:space="preserve">di avere svolto </w:t>
      </w:r>
      <w:r w:rsidR="00075652" w:rsidRPr="00075652">
        <w:rPr>
          <w:rFonts w:ascii="Tahoma" w:hAnsi="Tahoma" w:cs="Tahoma"/>
          <w:color w:val="auto"/>
          <w:spacing w:val="1"/>
          <w:sz w:val="22"/>
          <w:szCs w:val="22"/>
        </w:rPr>
        <w:t>negli ultimi dieci anni due servizi</w:t>
      </w:r>
      <w:r w:rsidR="006052AF">
        <w:rPr>
          <w:rFonts w:ascii="Tahoma" w:hAnsi="Tahoma" w:cs="Tahoma"/>
          <w:color w:val="auto"/>
          <w:spacing w:val="1"/>
          <w:sz w:val="22"/>
          <w:szCs w:val="22"/>
        </w:rPr>
        <w:t xml:space="preserve"> </w:t>
      </w:r>
      <w:r w:rsidR="006052AF" w:rsidRPr="007D2E17">
        <w:rPr>
          <w:rFonts w:ascii="Arial" w:hAnsi="Arial" w:cs="Arial"/>
          <w:sz w:val="22"/>
          <w:szCs w:val="22"/>
        </w:rPr>
        <w:t>(cosiddetti servizi di punta) -direzione dei lavori</w:t>
      </w:r>
      <w:r w:rsidR="00075652" w:rsidRPr="007D2E17">
        <w:rPr>
          <w:rFonts w:ascii="Tahoma" w:hAnsi="Tahoma" w:cs="Tahoma"/>
          <w:color w:val="auto"/>
          <w:spacing w:val="1"/>
          <w:sz w:val="22"/>
          <w:szCs w:val="22"/>
        </w:rPr>
        <w:t xml:space="preserve"> attinenti all’architettura ed all’ingegneria di</w:t>
      </w:r>
      <w:r w:rsidR="00075652" w:rsidRPr="00075652">
        <w:rPr>
          <w:rFonts w:ascii="Tahoma" w:hAnsi="Tahoma" w:cs="Tahoma"/>
          <w:color w:val="auto"/>
          <w:spacing w:val="1"/>
          <w:sz w:val="22"/>
          <w:szCs w:val="22"/>
        </w:rPr>
        <w:t xml:space="preserve"> cui all’art.3, lettera </w:t>
      </w:r>
      <w:proofErr w:type="spellStart"/>
      <w:r w:rsidR="00075652" w:rsidRPr="00075652">
        <w:rPr>
          <w:rFonts w:ascii="Tahoma" w:hAnsi="Tahoma" w:cs="Tahoma"/>
          <w:color w:val="auto"/>
          <w:spacing w:val="1"/>
          <w:sz w:val="22"/>
          <w:szCs w:val="22"/>
        </w:rPr>
        <w:t>vvvv</w:t>
      </w:r>
      <w:proofErr w:type="spellEnd"/>
      <w:r w:rsidR="00075652" w:rsidRPr="00075652">
        <w:rPr>
          <w:rFonts w:ascii="Tahoma" w:hAnsi="Tahoma" w:cs="Tahoma"/>
          <w:color w:val="auto"/>
          <w:spacing w:val="1"/>
          <w:sz w:val="22"/>
          <w:szCs w:val="22"/>
        </w:rPr>
        <w:t>) del Codice, relativi a lavori appartenenti ad ognuna delle classi e categorie dei lavori cui si riferiscono i servizi da affidare, individuate sulla base delle elencazioni contenute nelle vigenti tariffe professionali, relativi a lavori appartenenti ad ognuna delle classi e categorie dei lavori cui si riferiscono i servizi da affidare, individuate sulla base delle elencazioni contenute nelle vigenti tariffe professionali, per un importo totale non inferiore a 0,40 volte l'importo stimato dei lavori cui si riferisce la prestazione, individuate con riguardo ad ognuna delle classi e categorie e riferiti a tipologie di lavori analoghi per dimensione e per caratteristiche tecniche a quelli oggetto dell'affidamento come di seguito riportato:</w:t>
      </w:r>
    </w:p>
    <w:p w:rsidR="003D70AC" w:rsidRPr="00DD468C" w:rsidRDefault="003D70AC" w:rsidP="00DD468C">
      <w:pPr>
        <w:widowControl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468C">
        <w:rPr>
          <w:rFonts w:ascii="Arial" w:hAnsi="Arial" w:cs="Arial"/>
          <w:sz w:val="22"/>
          <w:szCs w:val="22"/>
        </w:rPr>
        <w:t xml:space="preserve">n. 2 servizi ciascuno per un importo lavori globale pari ad € </w:t>
      </w:r>
      <w:proofErr w:type="spellStart"/>
      <w:r w:rsidRPr="00DD468C">
        <w:rPr>
          <w:rFonts w:ascii="Arial" w:hAnsi="Arial" w:cs="Arial"/>
          <w:sz w:val="22"/>
          <w:szCs w:val="22"/>
        </w:rPr>
        <w:t>…………</w:t>
      </w:r>
      <w:r w:rsidR="00067932">
        <w:rPr>
          <w:rFonts w:ascii="Arial" w:hAnsi="Arial" w:cs="Arial"/>
          <w:sz w:val="22"/>
          <w:szCs w:val="22"/>
        </w:rPr>
        <w:t>…</w:t>
      </w:r>
      <w:proofErr w:type="spellEnd"/>
      <w:r w:rsidRPr="00DD468C">
        <w:rPr>
          <w:rFonts w:ascii="Arial" w:hAnsi="Arial" w:cs="Arial"/>
          <w:sz w:val="22"/>
          <w:szCs w:val="22"/>
        </w:rPr>
        <w:t xml:space="preserve"> di lavori relativi alla categoria d’opera Edilizia - ID Opere E.20 destinazione funzionale “Edifici e manufatti esistenti” di cui al D.M. 17/06/2016, equivalente alla classe e categoria “</w:t>
      </w:r>
      <w:proofErr w:type="spellStart"/>
      <w:r w:rsidRPr="00DD468C">
        <w:rPr>
          <w:rFonts w:ascii="Arial" w:hAnsi="Arial" w:cs="Arial"/>
          <w:sz w:val="22"/>
          <w:szCs w:val="22"/>
        </w:rPr>
        <w:t>Ic</w:t>
      </w:r>
      <w:proofErr w:type="spellEnd"/>
      <w:r w:rsidRPr="00DD468C">
        <w:rPr>
          <w:rFonts w:ascii="Arial" w:hAnsi="Arial" w:cs="Arial"/>
          <w:sz w:val="22"/>
          <w:szCs w:val="22"/>
        </w:rPr>
        <w:t>” di cui all’art. 14 L. 143/1949</w:t>
      </w:r>
      <w:r w:rsidR="00B91776" w:rsidRPr="00B91776">
        <w:rPr>
          <w:rFonts w:ascii="Arial" w:hAnsi="Arial" w:cs="Arial"/>
          <w:sz w:val="22"/>
          <w:szCs w:val="22"/>
        </w:rPr>
        <w:t xml:space="preserve"> </w:t>
      </w:r>
      <w:r w:rsidR="00B91776" w:rsidRPr="006052AF">
        <w:rPr>
          <w:rFonts w:ascii="Arial" w:hAnsi="Arial" w:cs="Arial"/>
          <w:sz w:val="22"/>
          <w:szCs w:val="22"/>
        </w:rPr>
        <w:t>grado di complessità 0,95</w:t>
      </w:r>
      <w:r w:rsidRPr="00DD468C">
        <w:rPr>
          <w:rFonts w:ascii="Arial" w:hAnsi="Arial" w:cs="Arial"/>
          <w:sz w:val="22"/>
          <w:szCs w:val="22"/>
        </w:rPr>
        <w:t>;</w:t>
      </w:r>
    </w:p>
    <w:p w:rsidR="003D70AC" w:rsidRPr="00DD468C" w:rsidRDefault="003D70AC" w:rsidP="00DD468C">
      <w:pPr>
        <w:widowControl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468C">
        <w:rPr>
          <w:rFonts w:ascii="Arial" w:hAnsi="Arial" w:cs="Arial"/>
          <w:sz w:val="22"/>
          <w:szCs w:val="22"/>
        </w:rPr>
        <w:t xml:space="preserve">n. 2 servizi ciascuno per un importo lavori globale pari ad € </w:t>
      </w:r>
      <w:proofErr w:type="spellStart"/>
      <w:r w:rsidRPr="00DD468C">
        <w:rPr>
          <w:rFonts w:ascii="Arial" w:hAnsi="Arial" w:cs="Arial"/>
          <w:sz w:val="22"/>
          <w:szCs w:val="22"/>
        </w:rPr>
        <w:t>………</w:t>
      </w:r>
      <w:r w:rsidR="00067932">
        <w:rPr>
          <w:rFonts w:ascii="Arial" w:hAnsi="Arial" w:cs="Arial"/>
          <w:sz w:val="22"/>
          <w:szCs w:val="22"/>
        </w:rPr>
        <w:t>…</w:t>
      </w:r>
      <w:r w:rsidRPr="00DD468C">
        <w:rPr>
          <w:rFonts w:ascii="Arial" w:hAnsi="Arial" w:cs="Arial"/>
          <w:sz w:val="22"/>
          <w:szCs w:val="22"/>
        </w:rPr>
        <w:t>…</w:t>
      </w:r>
      <w:proofErr w:type="spellEnd"/>
      <w:r w:rsidRPr="00DD468C">
        <w:rPr>
          <w:rFonts w:ascii="Arial" w:hAnsi="Arial" w:cs="Arial"/>
          <w:sz w:val="22"/>
          <w:szCs w:val="22"/>
        </w:rPr>
        <w:t xml:space="preserve"> di lavori relativi alla categoria d’opera Impianti - ID Opere IA.01 destinazione funzionale “Impianti meccanici a fluido a servizio delle costruzioni” di cui al D.M. 17/06/2016, equivalente alla classe e categoria “</w:t>
      </w:r>
      <w:proofErr w:type="spellStart"/>
      <w:r w:rsidRPr="00DD468C">
        <w:rPr>
          <w:rFonts w:ascii="Arial" w:hAnsi="Arial" w:cs="Arial"/>
          <w:sz w:val="22"/>
          <w:szCs w:val="22"/>
        </w:rPr>
        <w:t>IIIa</w:t>
      </w:r>
      <w:proofErr w:type="spellEnd"/>
      <w:r w:rsidRPr="00DD468C">
        <w:rPr>
          <w:rFonts w:ascii="Arial" w:hAnsi="Arial" w:cs="Arial"/>
          <w:sz w:val="22"/>
          <w:szCs w:val="22"/>
        </w:rPr>
        <w:t>” di cui all’art. 14 L. 143/1949</w:t>
      </w:r>
      <w:r w:rsidR="00B91776" w:rsidRPr="00B91776">
        <w:rPr>
          <w:rFonts w:ascii="Arial" w:hAnsi="Arial" w:cs="Arial"/>
          <w:sz w:val="22"/>
          <w:szCs w:val="22"/>
        </w:rPr>
        <w:t xml:space="preserve"> </w:t>
      </w:r>
      <w:r w:rsidR="00B91776" w:rsidRPr="006052AF">
        <w:rPr>
          <w:rFonts w:ascii="Arial" w:hAnsi="Arial" w:cs="Arial"/>
          <w:sz w:val="22"/>
          <w:szCs w:val="22"/>
        </w:rPr>
        <w:t>grado di complessità 0,75</w:t>
      </w:r>
      <w:r w:rsidRPr="00DD468C">
        <w:rPr>
          <w:rFonts w:ascii="Arial" w:hAnsi="Arial" w:cs="Arial"/>
          <w:sz w:val="22"/>
          <w:szCs w:val="22"/>
        </w:rPr>
        <w:t>;</w:t>
      </w:r>
    </w:p>
    <w:p w:rsidR="003D70AC" w:rsidRPr="00DD468C" w:rsidRDefault="003D70AC" w:rsidP="00DD468C">
      <w:pPr>
        <w:widowControl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468C">
        <w:rPr>
          <w:rFonts w:ascii="Arial" w:hAnsi="Arial" w:cs="Arial"/>
          <w:sz w:val="22"/>
          <w:szCs w:val="22"/>
        </w:rPr>
        <w:t xml:space="preserve">n. 2 servizi ciascuno per un importo lavori globale pari ad € </w:t>
      </w:r>
      <w:proofErr w:type="spellStart"/>
      <w:r w:rsidRPr="00DD468C">
        <w:rPr>
          <w:rFonts w:ascii="Arial" w:hAnsi="Arial" w:cs="Arial"/>
          <w:sz w:val="22"/>
          <w:szCs w:val="22"/>
        </w:rPr>
        <w:t>………</w:t>
      </w:r>
      <w:r w:rsidR="00067932">
        <w:rPr>
          <w:rFonts w:ascii="Arial" w:hAnsi="Arial" w:cs="Arial"/>
          <w:sz w:val="22"/>
          <w:szCs w:val="22"/>
        </w:rPr>
        <w:t>…</w:t>
      </w:r>
      <w:r w:rsidRPr="00DD468C">
        <w:rPr>
          <w:rFonts w:ascii="Arial" w:hAnsi="Arial" w:cs="Arial"/>
          <w:sz w:val="22"/>
          <w:szCs w:val="22"/>
        </w:rPr>
        <w:t>…</w:t>
      </w:r>
      <w:proofErr w:type="spellEnd"/>
      <w:r w:rsidRPr="00DD468C">
        <w:rPr>
          <w:rFonts w:ascii="Arial" w:hAnsi="Arial" w:cs="Arial"/>
          <w:sz w:val="22"/>
          <w:szCs w:val="22"/>
        </w:rPr>
        <w:t xml:space="preserve"> di lavori relativi alla categoria d’opera Impianti - ID Opere IA.02 destinazione funzionale “Impianti meccanici a fluido a servizio delle costruzioni” di cui al D.M. 17/06/2016, equivalente alla classe e categoria “</w:t>
      </w:r>
      <w:proofErr w:type="spellStart"/>
      <w:r w:rsidRPr="00DD468C">
        <w:rPr>
          <w:rFonts w:ascii="Arial" w:hAnsi="Arial" w:cs="Arial"/>
          <w:sz w:val="22"/>
          <w:szCs w:val="22"/>
        </w:rPr>
        <w:t>IIIb</w:t>
      </w:r>
      <w:proofErr w:type="spellEnd"/>
      <w:r w:rsidRPr="00DD468C">
        <w:rPr>
          <w:rFonts w:ascii="Arial" w:hAnsi="Arial" w:cs="Arial"/>
          <w:sz w:val="22"/>
          <w:szCs w:val="22"/>
        </w:rPr>
        <w:t>” di cui all’art. 14 L. 143/1949</w:t>
      </w:r>
      <w:r w:rsidR="00B91776" w:rsidRPr="00B91776">
        <w:rPr>
          <w:rFonts w:ascii="Arial" w:hAnsi="Arial" w:cs="Arial"/>
          <w:sz w:val="22"/>
          <w:szCs w:val="22"/>
        </w:rPr>
        <w:t xml:space="preserve"> </w:t>
      </w:r>
      <w:r w:rsidR="00B91776" w:rsidRPr="006052AF">
        <w:rPr>
          <w:rFonts w:ascii="Arial" w:hAnsi="Arial" w:cs="Arial"/>
          <w:sz w:val="22"/>
          <w:szCs w:val="22"/>
        </w:rPr>
        <w:t>grado di complessità 0,85</w:t>
      </w:r>
      <w:r w:rsidRPr="00DD468C">
        <w:rPr>
          <w:rFonts w:ascii="Arial" w:hAnsi="Arial" w:cs="Arial"/>
          <w:sz w:val="22"/>
          <w:szCs w:val="22"/>
        </w:rPr>
        <w:t>;</w:t>
      </w:r>
    </w:p>
    <w:p w:rsidR="003D70AC" w:rsidRPr="00DD468C" w:rsidRDefault="003D70AC" w:rsidP="00DD468C">
      <w:pPr>
        <w:widowControl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468C">
        <w:rPr>
          <w:rFonts w:ascii="Arial" w:hAnsi="Arial" w:cs="Arial"/>
          <w:sz w:val="22"/>
          <w:szCs w:val="22"/>
        </w:rPr>
        <w:t xml:space="preserve">n. 2 servizi ciascuno per un importo lavori globale pari ad € </w:t>
      </w:r>
      <w:proofErr w:type="spellStart"/>
      <w:r w:rsidRPr="00DD468C">
        <w:rPr>
          <w:rFonts w:ascii="Arial" w:hAnsi="Arial" w:cs="Arial"/>
          <w:sz w:val="22"/>
          <w:szCs w:val="22"/>
        </w:rPr>
        <w:t>……</w:t>
      </w:r>
      <w:r w:rsidR="00067932">
        <w:rPr>
          <w:rFonts w:ascii="Arial" w:hAnsi="Arial" w:cs="Arial"/>
          <w:sz w:val="22"/>
          <w:szCs w:val="22"/>
        </w:rPr>
        <w:t>….</w:t>
      </w:r>
      <w:r w:rsidRPr="00DD468C">
        <w:rPr>
          <w:rFonts w:ascii="Arial" w:hAnsi="Arial" w:cs="Arial"/>
          <w:sz w:val="22"/>
          <w:szCs w:val="22"/>
        </w:rPr>
        <w:t>……</w:t>
      </w:r>
      <w:proofErr w:type="spellEnd"/>
      <w:r w:rsidRPr="00DD468C">
        <w:rPr>
          <w:rFonts w:ascii="Arial" w:hAnsi="Arial" w:cs="Arial"/>
          <w:sz w:val="22"/>
          <w:szCs w:val="22"/>
        </w:rPr>
        <w:t xml:space="preserve"> di lavori relativi alla categoria d’opera Impianti - ID Opere IA.03 destinazione funzionale “Impianti elettrici e speciali a servizio delle costruzioni – singole apparecchiature per laboratori e impianti pilota” di cui al D.M. 17/06/2016, equivalente alla classe e categoria “</w:t>
      </w:r>
      <w:proofErr w:type="spellStart"/>
      <w:r w:rsidRPr="00DD468C">
        <w:rPr>
          <w:rFonts w:ascii="Arial" w:hAnsi="Arial" w:cs="Arial"/>
          <w:sz w:val="22"/>
          <w:szCs w:val="22"/>
        </w:rPr>
        <w:t>IIIc</w:t>
      </w:r>
      <w:proofErr w:type="spellEnd"/>
      <w:r w:rsidRPr="00DD468C">
        <w:rPr>
          <w:rFonts w:ascii="Arial" w:hAnsi="Arial" w:cs="Arial"/>
          <w:sz w:val="22"/>
          <w:szCs w:val="22"/>
        </w:rPr>
        <w:t>” di cui all’art. 14 L. 143/1949</w:t>
      </w:r>
      <w:r w:rsidR="00B91776" w:rsidRPr="00B91776">
        <w:rPr>
          <w:rFonts w:ascii="Arial" w:hAnsi="Arial" w:cs="Arial"/>
          <w:sz w:val="22"/>
          <w:szCs w:val="22"/>
        </w:rPr>
        <w:t xml:space="preserve"> </w:t>
      </w:r>
      <w:r w:rsidR="00B91776" w:rsidRPr="006052AF">
        <w:rPr>
          <w:rFonts w:ascii="Arial" w:hAnsi="Arial" w:cs="Arial"/>
          <w:sz w:val="22"/>
          <w:szCs w:val="22"/>
        </w:rPr>
        <w:t>grado di complessità 1,15</w:t>
      </w:r>
      <w:r w:rsidRPr="00DD468C">
        <w:rPr>
          <w:rFonts w:ascii="Arial" w:hAnsi="Arial" w:cs="Arial"/>
          <w:sz w:val="22"/>
          <w:szCs w:val="22"/>
        </w:rPr>
        <w:t>;</w:t>
      </w:r>
    </w:p>
    <w:p w:rsidR="00922FA4" w:rsidRPr="00922FA4" w:rsidRDefault="00922FA4" w:rsidP="00075652">
      <w:pPr>
        <w:pStyle w:val="Style2"/>
        <w:numPr>
          <w:ilvl w:val="0"/>
          <w:numId w:val="31"/>
        </w:numPr>
        <w:ind w:left="567" w:hanging="425"/>
        <w:rPr>
          <w:rFonts w:ascii="Tahoma" w:hAnsi="Tahoma" w:cs="Tahoma"/>
          <w:color w:val="auto"/>
          <w:spacing w:val="1"/>
          <w:sz w:val="22"/>
          <w:szCs w:val="22"/>
        </w:rPr>
      </w:pPr>
      <w:r w:rsidRPr="00922FA4">
        <w:rPr>
          <w:rFonts w:ascii="Tahoma" w:hAnsi="Tahoma" w:cs="Tahoma"/>
          <w:color w:val="auto"/>
          <w:spacing w:val="1"/>
          <w:sz w:val="22"/>
          <w:szCs w:val="22"/>
        </w:rPr>
        <w:t xml:space="preserve">numero medio annuo del personale tecnico utilizzato negli ultimi tre anni (comprendente i soci attivi, i dipendenti, i consulenti su base annua iscritti ai relativi albi professionali, ove esistenti, e muniti di partiva IVA e che firmino il progetto, ovvero firmino i rapporti di verifica del progetto, ovvero facciano parte dell'ufficio di direzione lavori e che abbiano fatturato nei confronti della società offerente una quota superiore al cinquanta per cento del proprio fatturato annuo, risultante dall'ultima dichiarazione IVA, e i collaboratori a progetto in caso di </w:t>
      </w:r>
      <w:r w:rsidRPr="00922FA4">
        <w:rPr>
          <w:rFonts w:ascii="Tahoma" w:hAnsi="Tahoma" w:cs="Tahoma"/>
          <w:color w:val="auto"/>
          <w:spacing w:val="1"/>
          <w:sz w:val="22"/>
          <w:szCs w:val="22"/>
        </w:rPr>
        <w:lastRenderedPageBreak/>
        <w:t>soggetti non esercenti arti e professioni), in una misura di 2 unità.</w:t>
      </w:r>
    </w:p>
    <w:p w:rsidR="009323F7" w:rsidRPr="00221C5A" w:rsidRDefault="00922FA4" w:rsidP="00DD468C">
      <w:pPr>
        <w:pStyle w:val="Style2"/>
        <w:numPr>
          <w:ilvl w:val="0"/>
          <w:numId w:val="31"/>
        </w:numPr>
        <w:ind w:left="567" w:hanging="425"/>
        <w:rPr>
          <w:rFonts w:ascii="Tahoma" w:hAnsi="Tahoma" w:cs="Tahoma"/>
          <w:color w:val="auto"/>
          <w:spacing w:val="8"/>
          <w:sz w:val="22"/>
          <w:szCs w:val="22"/>
        </w:rPr>
      </w:pPr>
      <w:r w:rsidRPr="00221C5A">
        <w:rPr>
          <w:rFonts w:ascii="Tahoma" w:hAnsi="Tahoma" w:cs="Tahoma"/>
          <w:b/>
          <w:i/>
          <w:color w:val="auto"/>
          <w:spacing w:val="18"/>
          <w:sz w:val="22"/>
          <w:szCs w:val="22"/>
        </w:rPr>
        <w:t xml:space="preserve"> </w:t>
      </w:r>
      <w:r w:rsidR="009323F7" w:rsidRPr="00221C5A">
        <w:rPr>
          <w:rFonts w:ascii="Tahoma" w:hAnsi="Tahoma" w:cs="Tahoma"/>
          <w:b/>
          <w:i/>
          <w:color w:val="auto"/>
          <w:spacing w:val="18"/>
          <w:sz w:val="22"/>
          <w:szCs w:val="22"/>
        </w:rPr>
        <w:t xml:space="preserve">(solo </w:t>
      </w:r>
      <w:r w:rsidR="009323F7" w:rsidRPr="00221C5A">
        <w:rPr>
          <w:rFonts w:ascii="Tahoma" w:hAnsi="Tahoma" w:cs="Tahoma"/>
          <w:b/>
          <w:i/>
          <w:color w:val="auto"/>
          <w:spacing w:val="10"/>
          <w:sz w:val="22"/>
          <w:szCs w:val="22"/>
        </w:rPr>
        <w:t xml:space="preserve">in </w:t>
      </w:r>
      <w:r w:rsidR="009323F7" w:rsidRPr="00221C5A">
        <w:rPr>
          <w:rFonts w:ascii="Tahoma" w:hAnsi="Tahoma" w:cs="Tahoma"/>
          <w:b/>
          <w:i/>
          <w:color w:val="auto"/>
          <w:spacing w:val="22"/>
          <w:sz w:val="22"/>
          <w:szCs w:val="22"/>
        </w:rPr>
        <w:t xml:space="preserve">caso </w:t>
      </w:r>
      <w:r w:rsidR="009323F7" w:rsidRPr="00221C5A">
        <w:rPr>
          <w:rFonts w:ascii="Tahoma" w:hAnsi="Tahoma" w:cs="Tahoma"/>
          <w:b/>
          <w:i/>
          <w:color w:val="auto"/>
          <w:spacing w:val="1"/>
          <w:sz w:val="22"/>
          <w:szCs w:val="22"/>
        </w:rPr>
        <w:t>di raggruppamento temporaneo)</w:t>
      </w:r>
      <w:r w:rsidR="009323F7" w:rsidRPr="00221C5A">
        <w:rPr>
          <w:rFonts w:ascii="Tahoma" w:hAnsi="Tahoma" w:cs="Tahoma"/>
          <w:i/>
          <w:color w:val="auto"/>
          <w:spacing w:val="1"/>
          <w:sz w:val="22"/>
          <w:szCs w:val="22"/>
        </w:rPr>
        <w:t xml:space="preserve"> </w:t>
      </w:r>
      <w:r w:rsidR="009323F7" w:rsidRPr="00221C5A">
        <w:rPr>
          <w:rFonts w:ascii="Tahoma" w:hAnsi="Tahoma" w:cs="Tahoma"/>
          <w:color w:val="auto"/>
          <w:spacing w:val="7"/>
          <w:sz w:val="22"/>
          <w:szCs w:val="22"/>
        </w:rPr>
        <w:t xml:space="preserve">di possedere in capo alla mandataria i requisiti di capacità economico </w:t>
      </w:r>
      <w:r w:rsidR="009323F7" w:rsidRPr="00221C5A">
        <w:rPr>
          <w:rFonts w:ascii="Tahoma" w:hAnsi="Tahoma" w:cs="Tahoma"/>
          <w:color w:val="auto"/>
          <w:sz w:val="22"/>
          <w:szCs w:val="22"/>
        </w:rPr>
        <w:t xml:space="preserve">- </w:t>
      </w:r>
      <w:r w:rsidR="009323F7" w:rsidRPr="00221C5A">
        <w:rPr>
          <w:rFonts w:ascii="Tahoma" w:hAnsi="Tahoma" w:cs="Tahoma"/>
          <w:color w:val="auto"/>
          <w:spacing w:val="7"/>
          <w:sz w:val="22"/>
          <w:szCs w:val="22"/>
        </w:rPr>
        <w:t xml:space="preserve">finanziaria e tecnico </w:t>
      </w:r>
      <w:r w:rsidR="009323F7" w:rsidRPr="00221C5A">
        <w:rPr>
          <w:rFonts w:ascii="Tahoma" w:hAnsi="Tahoma" w:cs="Tahoma"/>
          <w:color w:val="auto"/>
          <w:sz w:val="22"/>
          <w:szCs w:val="22"/>
        </w:rPr>
        <w:t xml:space="preserve">- </w:t>
      </w:r>
      <w:r w:rsidR="009323F7" w:rsidRPr="00221C5A">
        <w:rPr>
          <w:rFonts w:ascii="Tahoma" w:hAnsi="Tahoma" w:cs="Tahoma"/>
          <w:color w:val="auto"/>
          <w:spacing w:val="8"/>
          <w:sz w:val="22"/>
          <w:szCs w:val="22"/>
        </w:rPr>
        <w:t>professionale di cui ai sopraindicati punti a) e b)</w:t>
      </w:r>
      <w:r w:rsidR="00476E4F">
        <w:rPr>
          <w:rFonts w:ascii="Tahoma" w:hAnsi="Tahoma" w:cs="Tahoma"/>
          <w:color w:val="auto"/>
          <w:spacing w:val="8"/>
          <w:sz w:val="22"/>
          <w:szCs w:val="22"/>
        </w:rPr>
        <w:t xml:space="preserve"> </w:t>
      </w:r>
      <w:r w:rsidR="00476E4F" w:rsidRPr="007D2E17">
        <w:rPr>
          <w:rFonts w:ascii="Tahoma" w:hAnsi="Tahoma" w:cs="Tahoma"/>
          <w:color w:val="auto"/>
          <w:spacing w:val="8"/>
          <w:sz w:val="22"/>
          <w:szCs w:val="22"/>
        </w:rPr>
        <w:t>e la presenza di almeno un giovane professionista laureato abilitato da meno di cinque anni all’esercizio della professione secondo le norme dello Stato membro dell’Unione europea di residenza</w:t>
      </w:r>
      <w:r w:rsidR="00476E4F">
        <w:rPr>
          <w:rFonts w:ascii="Tahoma" w:hAnsi="Tahoma" w:cs="Tahoma"/>
          <w:color w:val="auto"/>
          <w:spacing w:val="8"/>
          <w:sz w:val="22"/>
          <w:szCs w:val="22"/>
        </w:rPr>
        <w:t xml:space="preserve">, </w:t>
      </w:r>
      <w:r w:rsidR="009323F7" w:rsidRPr="00221C5A">
        <w:rPr>
          <w:rFonts w:ascii="Tahoma" w:hAnsi="Tahoma" w:cs="Tahoma"/>
          <w:color w:val="auto"/>
          <w:spacing w:val="8"/>
          <w:sz w:val="22"/>
          <w:szCs w:val="22"/>
        </w:rPr>
        <w:t>;</w:t>
      </w:r>
    </w:p>
    <w:p w:rsidR="009323F7" w:rsidRPr="00221C5A" w:rsidRDefault="009323F7" w:rsidP="00DD468C">
      <w:pPr>
        <w:pStyle w:val="Style2"/>
        <w:numPr>
          <w:ilvl w:val="0"/>
          <w:numId w:val="31"/>
        </w:numPr>
        <w:ind w:left="567" w:hanging="425"/>
        <w:rPr>
          <w:rFonts w:ascii="Tahoma" w:hAnsi="Tahoma" w:cs="Tahoma"/>
          <w:color w:val="auto"/>
          <w:spacing w:val="9"/>
          <w:sz w:val="22"/>
          <w:szCs w:val="22"/>
        </w:rPr>
      </w:pPr>
      <w:r w:rsidRPr="00221C5A">
        <w:rPr>
          <w:rFonts w:ascii="Tahoma" w:hAnsi="Tahoma" w:cs="Tahoma"/>
          <w:b/>
          <w:i/>
          <w:color w:val="auto"/>
          <w:spacing w:val="10"/>
          <w:sz w:val="22"/>
          <w:szCs w:val="22"/>
        </w:rPr>
        <w:t>(solo in caso di consorzio stabile)</w:t>
      </w:r>
      <w:r w:rsidRPr="00221C5A">
        <w:rPr>
          <w:rFonts w:ascii="Tahoma" w:hAnsi="Tahoma" w:cs="Tahoma"/>
          <w:color w:val="auto"/>
          <w:sz w:val="22"/>
          <w:szCs w:val="22"/>
        </w:rPr>
        <w:t xml:space="preserve"> </w:t>
      </w:r>
      <w:r w:rsidRPr="00221C5A">
        <w:rPr>
          <w:rFonts w:ascii="Tahoma" w:hAnsi="Tahoma" w:cs="Tahoma"/>
          <w:color w:val="auto"/>
          <w:spacing w:val="8"/>
          <w:sz w:val="22"/>
          <w:szCs w:val="22"/>
        </w:rPr>
        <w:t xml:space="preserve">di possedere i requisiti nella misura indicata all'art. </w:t>
      </w:r>
      <w:r w:rsidR="001C6A4A">
        <w:rPr>
          <w:rFonts w:ascii="Tahoma" w:hAnsi="Tahoma" w:cs="Tahoma"/>
          <w:color w:val="auto"/>
          <w:spacing w:val="8"/>
          <w:sz w:val="22"/>
          <w:szCs w:val="22"/>
        </w:rPr>
        <w:t>46</w:t>
      </w:r>
      <w:r w:rsidRPr="00221C5A">
        <w:rPr>
          <w:rFonts w:ascii="Tahoma" w:hAnsi="Tahoma" w:cs="Tahoma"/>
          <w:color w:val="auto"/>
          <w:spacing w:val="8"/>
          <w:sz w:val="22"/>
          <w:szCs w:val="22"/>
        </w:rPr>
        <w:t xml:space="preserve">, comma </w:t>
      </w:r>
      <w:r w:rsidRPr="00221C5A">
        <w:rPr>
          <w:rFonts w:ascii="Tahoma" w:hAnsi="Tahoma" w:cs="Tahoma"/>
          <w:color w:val="auto"/>
          <w:spacing w:val="9"/>
          <w:sz w:val="22"/>
          <w:szCs w:val="22"/>
        </w:rPr>
        <w:t xml:space="preserve">1, lett. </w:t>
      </w:r>
      <w:r w:rsidR="001C6A4A">
        <w:rPr>
          <w:rFonts w:ascii="Tahoma" w:hAnsi="Tahoma" w:cs="Tahoma"/>
          <w:color w:val="auto"/>
          <w:spacing w:val="9"/>
          <w:sz w:val="22"/>
          <w:szCs w:val="22"/>
        </w:rPr>
        <w:t>f</w:t>
      </w:r>
      <w:r w:rsidRPr="00221C5A">
        <w:rPr>
          <w:rFonts w:ascii="Tahoma" w:hAnsi="Tahoma" w:cs="Tahoma"/>
          <w:color w:val="auto"/>
          <w:spacing w:val="9"/>
          <w:sz w:val="22"/>
          <w:szCs w:val="22"/>
        </w:rPr>
        <w:t xml:space="preserve">) del </w:t>
      </w:r>
      <w:proofErr w:type="spellStart"/>
      <w:r w:rsidRPr="00221C5A">
        <w:rPr>
          <w:rFonts w:ascii="Tahoma" w:hAnsi="Tahoma" w:cs="Tahoma"/>
          <w:color w:val="auto"/>
          <w:spacing w:val="9"/>
          <w:sz w:val="22"/>
          <w:szCs w:val="22"/>
        </w:rPr>
        <w:t>D.Lgs.</w:t>
      </w:r>
      <w:proofErr w:type="spellEnd"/>
      <w:r w:rsidRPr="00221C5A">
        <w:rPr>
          <w:rFonts w:ascii="Tahoma" w:hAnsi="Tahoma" w:cs="Tahoma"/>
          <w:color w:val="auto"/>
          <w:spacing w:val="9"/>
          <w:sz w:val="22"/>
          <w:szCs w:val="22"/>
        </w:rPr>
        <w:t xml:space="preserve"> </w:t>
      </w:r>
      <w:proofErr w:type="spellStart"/>
      <w:r w:rsidRPr="00221C5A">
        <w:rPr>
          <w:rFonts w:ascii="Tahoma" w:hAnsi="Tahoma" w:cs="Tahoma"/>
          <w:color w:val="auto"/>
          <w:spacing w:val="9"/>
          <w:sz w:val="22"/>
          <w:szCs w:val="22"/>
        </w:rPr>
        <w:t>n°</w:t>
      </w:r>
      <w:proofErr w:type="spellEnd"/>
      <w:r w:rsidRPr="00221C5A">
        <w:rPr>
          <w:rFonts w:ascii="Tahoma" w:hAnsi="Tahoma" w:cs="Tahoma"/>
          <w:color w:val="auto"/>
          <w:spacing w:val="9"/>
          <w:sz w:val="22"/>
          <w:szCs w:val="22"/>
        </w:rPr>
        <w:t xml:space="preserve"> </w:t>
      </w:r>
      <w:r w:rsidR="001C6A4A">
        <w:rPr>
          <w:rFonts w:ascii="Tahoma" w:hAnsi="Tahoma" w:cs="Tahoma"/>
          <w:color w:val="auto"/>
          <w:spacing w:val="9"/>
          <w:sz w:val="22"/>
          <w:szCs w:val="22"/>
        </w:rPr>
        <w:t>50/2016</w:t>
      </w:r>
    </w:p>
    <w:p w:rsidR="00E27AF4" w:rsidRPr="00221C5A" w:rsidRDefault="00E27AF4" w:rsidP="00DD468C">
      <w:pPr>
        <w:pStyle w:val="Paragrafoelenco"/>
        <w:rPr>
          <w:rFonts w:ascii="Tahoma" w:hAnsi="Tahoma" w:cs="Tahoma"/>
          <w:color w:val="auto"/>
          <w:spacing w:val="9"/>
          <w:sz w:val="22"/>
          <w:szCs w:val="22"/>
        </w:rPr>
      </w:pPr>
    </w:p>
    <w:p w:rsidR="00E27AF4" w:rsidRPr="00221C5A" w:rsidRDefault="00E27AF4" w:rsidP="00E27AF4">
      <w:pPr>
        <w:pStyle w:val="Style2"/>
        <w:ind w:left="567"/>
        <w:rPr>
          <w:rFonts w:ascii="Tahoma" w:hAnsi="Tahoma" w:cs="Tahoma"/>
          <w:color w:val="auto"/>
          <w:spacing w:val="9"/>
          <w:sz w:val="22"/>
          <w:szCs w:val="22"/>
        </w:rPr>
      </w:pPr>
    </w:p>
    <w:p w:rsidR="00E27AF4" w:rsidRPr="00221C5A" w:rsidRDefault="00E27AF4" w:rsidP="00E27AF4">
      <w:pPr>
        <w:tabs>
          <w:tab w:val="left" w:leader="underscore" w:pos="3276"/>
          <w:tab w:val="left" w:pos="4896"/>
          <w:tab w:val="left" w:leader="underscore" w:pos="8100"/>
        </w:tabs>
        <w:rPr>
          <w:rFonts w:ascii="Tahoma" w:hAnsi="Tahoma" w:cs="Tahoma"/>
          <w:color w:val="auto"/>
          <w:spacing w:val="-2"/>
          <w:sz w:val="22"/>
          <w:szCs w:val="22"/>
        </w:rPr>
      </w:pPr>
      <w:r w:rsidRPr="00221C5A">
        <w:rPr>
          <w:rFonts w:ascii="Tahoma" w:hAnsi="Tahoma" w:cs="Tahoma"/>
          <w:color w:val="auto"/>
          <w:spacing w:val="23"/>
          <w:sz w:val="22"/>
          <w:szCs w:val="22"/>
        </w:rPr>
        <w:t>DATA</w:t>
      </w:r>
      <w:r w:rsidRPr="00221C5A">
        <w:rPr>
          <w:rFonts w:ascii="Tahoma" w:hAnsi="Tahoma" w:cs="Tahoma"/>
          <w:color w:val="auto"/>
          <w:sz w:val="22"/>
          <w:szCs w:val="22"/>
        </w:rPr>
        <w:tab/>
      </w:r>
      <w:r w:rsidRPr="00221C5A">
        <w:rPr>
          <w:rFonts w:ascii="Tahoma" w:hAnsi="Tahoma" w:cs="Tahoma"/>
          <w:color w:val="auto"/>
          <w:spacing w:val="-2"/>
          <w:sz w:val="22"/>
          <w:szCs w:val="22"/>
        </w:rPr>
        <w:tab/>
      </w:r>
      <w:r w:rsidRPr="00221C5A">
        <w:rPr>
          <w:rFonts w:ascii="Tahoma" w:hAnsi="Tahoma" w:cs="Tahoma"/>
          <w:color w:val="auto"/>
          <w:spacing w:val="21"/>
          <w:sz w:val="22"/>
          <w:szCs w:val="22"/>
        </w:rPr>
        <w:t>FIRMA</w:t>
      </w:r>
      <w:r w:rsidRPr="00221C5A">
        <w:rPr>
          <w:rFonts w:ascii="Tahoma" w:hAnsi="Tahoma" w:cs="Tahoma"/>
          <w:color w:val="auto"/>
          <w:sz w:val="22"/>
          <w:szCs w:val="22"/>
        </w:rPr>
        <w:tab/>
      </w:r>
    </w:p>
    <w:p w:rsidR="00E27AF4" w:rsidRPr="00221C5A" w:rsidRDefault="00E27AF4" w:rsidP="00E27AF4">
      <w:pPr>
        <w:rPr>
          <w:rFonts w:ascii="Tahoma" w:hAnsi="Tahoma" w:cs="Tahoma"/>
          <w:color w:val="auto"/>
          <w:spacing w:val="-2"/>
          <w:sz w:val="22"/>
          <w:szCs w:val="22"/>
        </w:rPr>
      </w:pPr>
    </w:p>
    <w:p w:rsidR="00E27AF4" w:rsidRPr="00221C5A" w:rsidRDefault="00E27AF4" w:rsidP="00E27AF4">
      <w:pPr>
        <w:rPr>
          <w:rFonts w:ascii="Tahoma" w:hAnsi="Tahoma" w:cs="Tahoma"/>
          <w:color w:val="auto"/>
          <w:spacing w:val="-2"/>
          <w:sz w:val="22"/>
          <w:szCs w:val="22"/>
        </w:rPr>
      </w:pPr>
    </w:p>
    <w:p w:rsidR="00E27AF4" w:rsidRPr="00221C5A" w:rsidRDefault="00E27AF4" w:rsidP="00E27AF4">
      <w:pPr>
        <w:tabs>
          <w:tab w:val="left" w:leader="underscore" w:pos="8100"/>
        </w:tabs>
        <w:ind w:left="4968"/>
        <w:rPr>
          <w:rFonts w:ascii="Tahoma" w:hAnsi="Tahoma" w:cs="Tahoma"/>
          <w:color w:val="auto"/>
          <w:spacing w:val="-2"/>
          <w:sz w:val="22"/>
          <w:szCs w:val="22"/>
        </w:rPr>
      </w:pPr>
      <w:r w:rsidRPr="00221C5A">
        <w:rPr>
          <w:rFonts w:ascii="Tahoma" w:hAnsi="Tahoma" w:cs="Tahoma"/>
          <w:color w:val="auto"/>
          <w:spacing w:val="21"/>
          <w:sz w:val="22"/>
          <w:szCs w:val="22"/>
        </w:rPr>
        <w:t>FIRMA</w:t>
      </w:r>
      <w:r w:rsidRPr="00221C5A">
        <w:rPr>
          <w:rFonts w:ascii="Tahoma" w:hAnsi="Tahoma" w:cs="Tahoma"/>
          <w:color w:val="auto"/>
          <w:sz w:val="22"/>
          <w:szCs w:val="22"/>
        </w:rPr>
        <w:tab/>
      </w:r>
    </w:p>
    <w:p w:rsidR="00E27AF4" w:rsidRPr="00221C5A" w:rsidRDefault="00E27AF4" w:rsidP="00E27AF4">
      <w:pPr>
        <w:rPr>
          <w:rFonts w:ascii="Tahoma" w:hAnsi="Tahoma" w:cs="Tahoma"/>
          <w:color w:val="auto"/>
          <w:spacing w:val="-2"/>
          <w:sz w:val="22"/>
          <w:szCs w:val="22"/>
        </w:rPr>
      </w:pPr>
    </w:p>
    <w:p w:rsidR="00E27AF4" w:rsidRPr="00221C5A" w:rsidRDefault="00E27AF4" w:rsidP="00E27AF4">
      <w:pPr>
        <w:rPr>
          <w:rFonts w:ascii="Tahoma" w:hAnsi="Tahoma" w:cs="Tahoma"/>
          <w:color w:val="auto"/>
          <w:spacing w:val="-2"/>
          <w:sz w:val="22"/>
          <w:szCs w:val="22"/>
        </w:rPr>
      </w:pPr>
    </w:p>
    <w:p w:rsidR="00E27AF4" w:rsidRPr="00221C5A" w:rsidRDefault="00E27AF4" w:rsidP="00E27AF4">
      <w:pPr>
        <w:tabs>
          <w:tab w:val="left" w:leader="underscore" w:pos="8100"/>
        </w:tabs>
        <w:ind w:left="4968"/>
        <w:rPr>
          <w:rFonts w:ascii="Tahoma" w:hAnsi="Tahoma" w:cs="Tahoma"/>
          <w:color w:val="auto"/>
          <w:spacing w:val="-2"/>
          <w:sz w:val="22"/>
          <w:szCs w:val="22"/>
        </w:rPr>
      </w:pPr>
      <w:r w:rsidRPr="00221C5A">
        <w:rPr>
          <w:rFonts w:ascii="Tahoma" w:hAnsi="Tahoma" w:cs="Tahoma"/>
          <w:color w:val="auto"/>
          <w:spacing w:val="21"/>
          <w:sz w:val="22"/>
          <w:szCs w:val="22"/>
        </w:rPr>
        <w:t>FIRMA</w:t>
      </w:r>
      <w:r w:rsidRPr="00221C5A">
        <w:rPr>
          <w:rFonts w:ascii="Tahoma" w:hAnsi="Tahoma" w:cs="Tahoma"/>
          <w:color w:val="auto"/>
          <w:sz w:val="22"/>
          <w:szCs w:val="22"/>
        </w:rPr>
        <w:tab/>
      </w:r>
    </w:p>
    <w:p w:rsidR="00E27AF4" w:rsidRPr="00221C5A" w:rsidRDefault="00E27AF4" w:rsidP="00E27AF4">
      <w:pPr>
        <w:rPr>
          <w:rFonts w:ascii="Tahoma" w:hAnsi="Tahoma" w:cs="Tahoma"/>
          <w:color w:val="auto"/>
          <w:sz w:val="22"/>
          <w:szCs w:val="22"/>
        </w:rPr>
      </w:pPr>
    </w:p>
    <w:p w:rsidR="009323F7" w:rsidRPr="00221C5A" w:rsidRDefault="009323F7" w:rsidP="00E27AF4">
      <w:pPr>
        <w:tabs>
          <w:tab w:val="left" w:leader="underscore" w:pos="2700"/>
          <w:tab w:val="left" w:pos="4824"/>
        </w:tabs>
        <w:rPr>
          <w:rFonts w:ascii="Tahoma" w:hAnsi="Tahoma" w:cs="Tahoma"/>
          <w:b/>
          <w:color w:val="auto"/>
          <w:spacing w:val="-4"/>
          <w:sz w:val="18"/>
          <w:szCs w:val="18"/>
          <w:u w:val="single"/>
        </w:rPr>
      </w:pPr>
      <w:r w:rsidRPr="00221C5A">
        <w:rPr>
          <w:rFonts w:ascii="Tahoma" w:hAnsi="Tahoma" w:cs="Tahoma"/>
          <w:b/>
          <w:color w:val="auto"/>
          <w:spacing w:val="-4"/>
          <w:sz w:val="18"/>
          <w:szCs w:val="18"/>
          <w:u w:val="single"/>
        </w:rPr>
        <w:t>Modalità di sottoscrizione e compilazione MODELLO E:</w:t>
      </w:r>
    </w:p>
    <w:p w:rsidR="009323F7" w:rsidRPr="00221C5A" w:rsidRDefault="009323F7" w:rsidP="0017211D">
      <w:pPr>
        <w:pStyle w:val="Style2"/>
        <w:spacing w:before="144"/>
        <w:jc w:val="left"/>
        <w:rPr>
          <w:rFonts w:ascii="Tahoma" w:hAnsi="Tahoma" w:cs="Tahoma"/>
          <w:color w:val="auto"/>
          <w:spacing w:val="-8"/>
          <w:sz w:val="18"/>
          <w:szCs w:val="18"/>
        </w:rPr>
      </w:pPr>
      <w:r w:rsidRPr="00221C5A">
        <w:rPr>
          <w:rFonts w:ascii="Tahoma" w:hAnsi="Tahoma" w:cs="Tahoma"/>
          <w:color w:val="auto"/>
          <w:spacing w:val="-8"/>
          <w:sz w:val="18"/>
          <w:szCs w:val="18"/>
        </w:rPr>
        <w:t>La dichiarazione deve essere resa e sottoscritta:</w:t>
      </w:r>
    </w:p>
    <w:p w:rsidR="001C6A4A" w:rsidRPr="00AB06DD" w:rsidRDefault="001C6A4A" w:rsidP="001C6A4A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singolo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50/2016;</w:t>
      </w:r>
    </w:p>
    <w:p w:rsidR="001C6A4A" w:rsidRPr="0019350D" w:rsidRDefault="001C6A4A" w:rsidP="001C6A4A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associato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 xml:space="preserve">50/2016 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candidato alla prestazione dei servizi </w:t>
      </w:r>
      <w:r w:rsidRPr="00AB06DD">
        <w:rPr>
          <w:rFonts w:ascii="Tahoma" w:hAnsi="Tahoma" w:cs="Tahoma"/>
          <w:spacing w:val="-6"/>
          <w:sz w:val="18"/>
          <w:szCs w:val="18"/>
        </w:rPr>
        <w:t>oggetto di gara;</w:t>
      </w:r>
    </w:p>
    <w:p w:rsidR="001C6A4A" w:rsidRDefault="001C6A4A" w:rsidP="001C6A4A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dello studio associato, </w:t>
      </w:r>
      <w:r>
        <w:rPr>
          <w:rFonts w:ascii="Tahoma" w:hAnsi="Tahoma" w:cs="Tahoma"/>
          <w:spacing w:val="-3"/>
          <w:sz w:val="18"/>
          <w:szCs w:val="18"/>
        </w:rPr>
        <w:t>di cui all’art.46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; </w:t>
      </w:r>
    </w:p>
    <w:p w:rsidR="001C6A4A" w:rsidRDefault="001C6A4A" w:rsidP="001C6A4A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della società di professionisti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b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>;</w:t>
      </w:r>
    </w:p>
    <w:p w:rsidR="001C6A4A" w:rsidRDefault="001C6A4A" w:rsidP="001C6A4A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4B1205">
        <w:rPr>
          <w:rFonts w:ascii="Tahoma" w:hAnsi="Tahoma" w:cs="Tahoma"/>
          <w:spacing w:val="-4"/>
          <w:sz w:val="18"/>
          <w:szCs w:val="18"/>
        </w:rPr>
        <w:t xml:space="preserve">dal legale rappresentante della società di ingegneria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c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; </w:t>
      </w:r>
    </w:p>
    <w:p w:rsidR="001C6A4A" w:rsidRPr="004B1205" w:rsidRDefault="001C6A4A" w:rsidP="001C6A4A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4B1205">
        <w:rPr>
          <w:rFonts w:ascii="Tahoma" w:hAnsi="Tahoma" w:cs="Tahoma"/>
          <w:spacing w:val="-3"/>
          <w:sz w:val="18"/>
          <w:szCs w:val="18"/>
        </w:rPr>
        <w:t xml:space="preserve">dal prestatore di servizio/legale rappresentante del prestatore di servizio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4B1205">
        <w:rPr>
          <w:rFonts w:ascii="Tahoma" w:hAnsi="Tahoma" w:cs="Tahoma"/>
          <w:spacing w:val="-3"/>
          <w:sz w:val="18"/>
          <w:szCs w:val="18"/>
        </w:rPr>
        <w:t xml:space="preserve"> c. 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1 lettera </w:t>
      </w:r>
      <w:r>
        <w:rPr>
          <w:rFonts w:ascii="Tahoma" w:hAnsi="Tahoma" w:cs="Tahoma"/>
          <w:spacing w:val="-4"/>
          <w:sz w:val="18"/>
          <w:szCs w:val="18"/>
        </w:rPr>
        <w:t>d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) D. </w:t>
      </w:r>
      <w:proofErr w:type="spellStart"/>
      <w:r w:rsidRPr="004B1205">
        <w:rPr>
          <w:rFonts w:ascii="Tahoma" w:hAnsi="Tahoma" w:cs="Tahoma"/>
          <w:spacing w:val="-4"/>
          <w:sz w:val="18"/>
          <w:szCs w:val="18"/>
        </w:rPr>
        <w:t>Lgs</w:t>
      </w:r>
      <w:proofErr w:type="spellEnd"/>
      <w:r w:rsidRPr="004B1205"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-4"/>
          <w:sz w:val="18"/>
          <w:szCs w:val="18"/>
        </w:rPr>
        <w:t>50/2016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 e </w:t>
      </w:r>
      <w:r w:rsidRPr="004B1205">
        <w:rPr>
          <w:rFonts w:ascii="Tahoma" w:hAnsi="Tahoma" w:cs="Tahoma"/>
          <w:spacing w:val="-2"/>
          <w:sz w:val="18"/>
          <w:szCs w:val="18"/>
        </w:rPr>
        <w:t>s.m.;</w:t>
      </w:r>
    </w:p>
    <w:p w:rsidR="001C6A4A" w:rsidRPr="001C6A4A" w:rsidRDefault="001C6A4A" w:rsidP="001C6A4A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</w:t>
      </w:r>
      <w:r w:rsidRPr="001C6A4A">
        <w:rPr>
          <w:rFonts w:ascii="Tahoma" w:hAnsi="Tahoma" w:cs="Tahoma"/>
          <w:spacing w:val="-3"/>
          <w:sz w:val="18"/>
          <w:szCs w:val="18"/>
        </w:rPr>
        <w:t xml:space="preserve">rappresentante del consorzio stabile di cui all'art 46 c. 1 lettera f) </w:t>
      </w:r>
      <w:proofErr w:type="spellStart"/>
      <w:r w:rsidRPr="001C6A4A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1C6A4A">
        <w:rPr>
          <w:rFonts w:ascii="Tahoma" w:hAnsi="Tahoma" w:cs="Tahoma"/>
          <w:spacing w:val="-3"/>
          <w:sz w:val="18"/>
          <w:szCs w:val="18"/>
        </w:rPr>
        <w:t xml:space="preserve"> </w:t>
      </w:r>
      <w:r w:rsidR="00120F60">
        <w:rPr>
          <w:rFonts w:ascii="Tahoma" w:hAnsi="Tahoma" w:cs="Tahoma"/>
          <w:spacing w:val="-3"/>
          <w:sz w:val="18"/>
          <w:szCs w:val="18"/>
        </w:rPr>
        <w:t>50/2016</w:t>
      </w:r>
      <w:r w:rsidRPr="001C6A4A">
        <w:rPr>
          <w:rFonts w:ascii="Tahoma" w:hAnsi="Tahoma" w:cs="Tahoma"/>
          <w:spacing w:val="-3"/>
          <w:sz w:val="18"/>
          <w:szCs w:val="18"/>
        </w:rPr>
        <w:t xml:space="preserve"> e </w:t>
      </w:r>
      <w:r w:rsidRPr="001C6A4A">
        <w:rPr>
          <w:rFonts w:ascii="Tahoma" w:hAnsi="Tahoma" w:cs="Tahoma"/>
          <w:spacing w:val="-2"/>
          <w:sz w:val="18"/>
          <w:szCs w:val="18"/>
        </w:rPr>
        <w:t>s.m.;</w:t>
      </w:r>
    </w:p>
    <w:p w:rsidR="001C6A4A" w:rsidRPr="001C6A4A" w:rsidRDefault="001C6A4A" w:rsidP="001C6A4A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1C6A4A">
        <w:rPr>
          <w:rFonts w:ascii="Tahoma" w:hAnsi="Tahoma" w:cs="Tahoma"/>
          <w:spacing w:val="-3"/>
          <w:sz w:val="18"/>
          <w:szCs w:val="18"/>
        </w:rPr>
        <w:t xml:space="preserve">dal mandatario/legale rappresentante del mandatario in caso di raggruppamento temporaneo di cui </w:t>
      </w:r>
      <w:r w:rsidRPr="001C6A4A">
        <w:rPr>
          <w:rFonts w:ascii="Tahoma" w:hAnsi="Tahoma" w:cs="Tahoma"/>
          <w:spacing w:val="-5"/>
          <w:sz w:val="18"/>
          <w:szCs w:val="18"/>
        </w:rPr>
        <w:t xml:space="preserve">all'art 46 c. 1 lettera e) </w:t>
      </w:r>
      <w:proofErr w:type="spellStart"/>
      <w:r w:rsidRPr="001C6A4A">
        <w:rPr>
          <w:rFonts w:ascii="Tahoma" w:hAnsi="Tahoma" w:cs="Tahoma"/>
          <w:spacing w:val="-5"/>
          <w:sz w:val="18"/>
          <w:szCs w:val="18"/>
        </w:rPr>
        <w:t>D.Lgs</w:t>
      </w:r>
      <w:proofErr w:type="spellEnd"/>
      <w:r w:rsidRPr="001C6A4A">
        <w:rPr>
          <w:rFonts w:ascii="Tahoma" w:hAnsi="Tahoma" w:cs="Tahoma"/>
          <w:spacing w:val="-5"/>
          <w:sz w:val="18"/>
          <w:szCs w:val="18"/>
        </w:rPr>
        <w:t xml:space="preserve"> </w:t>
      </w:r>
      <w:r w:rsidR="00120F60">
        <w:rPr>
          <w:rFonts w:ascii="Tahoma" w:hAnsi="Tahoma" w:cs="Tahoma"/>
          <w:spacing w:val="-5"/>
          <w:sz w:val="18"/>
          <w:szCs w:val="18"/>
        </w:rPr>
        <w:t>50</w:t>
      </w:r>
      <w:r w:rsidRPr="001C6A4A">
        <w:rPr>
          <w:rFonts w:ascii="Tahoma" w:hAnsi="Tahoma" w:cs="Tahoma"/>
          <w:spacing w:val="-5"/>
          <w:sz w:val="18"/>
          <w:szCs w:val="18"/>
        </w:rPr>
        <w:t>/</w:t>
      </w:r>
      <w:r w:rsidR="00120F60">
        <w:rPr>
          <w:rFonts w:ascii="Tahoma" w:hAnsi="Tahoma" w:cs="Tahoma"/>
          <w:spacing w:val="-5"/>
          <w:sz w:val="18"/>
          <w:szCs w:val="18"/>
        </w:rPr>
        <w:t>2016</w:t>
      </w:r>
      <w:r w:rsidRPr="001C6A4A">
        <w:rPr>
          <w:rFonts w:ascii="Tahoma" w:hAnsi="Tahoma" w:cs="Tahoma"/>
          <w:spacing w:val="-5"/>
          <w:sz w:val="18"/>
          <w:szCs w:val="18"/>
        </w:rPr>
        <w:t xml:space="preserve"> e s.m. </w:t>
      </w:r>
      <w:r w:rsidRPr="001C6A4A">
        <w:rPr>
          <w:rFonts w:ascii="Tahoma" w:hAnsi="Tahoma" w:cs="Tahoma"/>
          <w:spacing w:val="-2"/>
          <w:sz w:val="18"/>
          <w:szCs w:val="18"/>
        </w:rPr>
        <w:t>già costituito;</w:t>
      </w:r>
    </w:p>
    <w:p w:rsidR="001C6A4A" w:rsidRPr="00AB06DD" w:rsidRDefault="001C6A4A" w:rsidP="001C6A4A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1C6A4A">
        <w:rPr>
          <w:rFonts w:ascii="Tahoma" w:hAnsi="Tahoma" w:cs="Tahoma"/>
          <w:spacing w:val="-2"/>
          <w:sz w:val="18"/>
          <w:szCs w:val="18"/>
        </w:rPr>
        <w:t xml:space="preserve">dal concorrente che sarà designato </w:t>
      </w:r>
      <w:r w:rsidRPr="001C6A4A">
        <w:rPr>
          <w:rFonts w:ascii="Tahoma" w:hAnsi="Tahoma" w:cs="Tahoma"/>
          <w:spacing w:val="-3"/>
          <w:sz w:val="18"/>
          <w:szCs w:val="18"/>
        </w:rPr>
        <w:t xml:space="preserve">quale mandatario/legale rappresentante del mandatario del </w:t>
      </w:r>
      <w:r w:rsidRPr="001C6A4A">
        <w:rPr>
          <w:rFonts w:ascii="Tahoma" w:hAnsi="Tahoma" w:cs="Tahoma"/>
          <w:spacing w:val="-4"/>
          <w:sz w:val="18"/>
          <w:szCs w:val="18"/>
        </w:rPr>
        <w:t xml:space="preserve">raggruppamento temporaneo di cui </w:t>
      </w:r>
      <w:r w:rsidRPr="001C6A4A">
        <w:rPr>
          <w:rFonts w:ascii="Tahoma" w:hAnsi="Tahoma" w:cs="Tahoma"/>
          <w:spacing w:val="-5"/>
          <w:sz w:val="18"/>
          <w:szCs w:val="18"/>
        </w:rPr>
        <w:t xml:space="preserve">all'art 46 c. 1 lettera e) </w:t>
      </w:r>
      <w:proofErr w:type="spellStart"/>
      <w:r w:rsidRPr="001C6A4A">
        <w:rPr>
          <w:rFonts w:ascii="Tahoma" w:hAnsi="Tahoma" w:cs="Tahoma"/>
          <w:spacing w:val="-4"/>
          <w:sz w:val="18"/>
          <w:szCs w:val="18"/>
        </w:rPr>
        <w:t>D.Lgs</w:t>
      </w:r>
      <w:proofErr w:type="spellEnd"/>
      <w:r w:rsidRPr="001C6A4A">
        <w:rPr>
          <w:rFonts w:ascii="Tahoma" w:hAnsi="Tahoma" w:cs="Tahoma"/>
          <w:spacing w:val="-4"/>
          <w:sz w:val="18"/>
          <w:szCs w:val="18"/>
        </w:rPr>
        <w:t xml:space="preserve"> 50/2016 e s.m. non ancora costituito e</w:t>
      </w:r>
      <w:r w:rsidRPr="001C6A4A">
        <w:rPr>
          <w:rFonts w:ascii="Tahoma" w:hAnsi="Tahoma" w:cs="Tahoma"/>
          <w:spacing w:val="-2"/>
          <w:sz w:val="18"/>
          <w:szCs w:val="18"/>
        </w:rPr>
        <w:t xml:space="preserve"> sottoscritta anche da tutti i componenti il costituendo raggruppamento temporaneo non ancora </w:t>
      </w:r>
      <w:r w:rsidRPr="001C6A4A">
        <w:rPr>
          <w:rFonts w:ascii="Tahoma" w:hAnsi="Tahoma" w:cs="Tahoma"/>
          <w:spacing w:val="8"/>
          <w:sz w:val="18"/>
          <w:szCs w:val="18"/>
        </w:rPr>
        <w:t>costituito</w:t>
      </w:r>
      <w:r w:rsidRPr="00AB06DD">
        <w:rPr>
          <w:rFonts w:ascii="Tahoma" w:hAnsi="Tahoma" w:cs="Tahoma"/>
          <w:spacing w:val="8"/>
          <w:sz w:val="18"/>
          <w:szCs w:val="18"/>
          <w:u w:val="single"/>
        </w:rPr>
        <w:t>.</w:t>
      </w:r>
    </w:p>
    <w:p w:rsidR="009323F7" w:rsidRPr="00221C5A" w:rsidRDefault="009323F7" w:rsidP="00E27AF4">
      <w:pPr>
        <w:pStyle w:val="Style2"/>
        <w:spacing w:before="252" w:line="252" w:lineRule="atLeast"/>
        <w:rPr>
          <w:rFonts w:ascii="Tahoma" w:hAnsi="Tahoma" w:cs="Tahoma"/>
          <w:color w:val="auto"/>
          <w:spacing w:val="-8"/>
          <w:sz w:val="18"/>
          <w:szCs w:val="18"/>
        </w:rPr>
      </w:pPr>
      <w:r w:rsidRPr="00221C5A">
        <w:rPr>
          <w:rFonts w:ascii="Tahoma" w:hAnsi="Tahoma" w:cs="Tahoma"/>
          <w:color w:val="auto"/>
          <w:spacing w:val="-8"/>
          <w:sz w:val="18"/>
          <w:szCs w:val="18"/>
        </w:rPr>
        <w:t>La dichiarazione può essere sottoscritta anche dal procuratore legale del concorrente ed in tal caso va trasmessa la relativa procura</w:t>
      </w:r>
      <w:r w:rsidR="00E27AF4" w:rsidRPr="00221C5A">
        <w:rPr>
          <w:rFonts w:ascii="Tahoma" w:hAnsi="Tahoma" w:cs="Tahoma"/>
          <w:color w:val="auto"/>
          <w:spacing w:val="-8"/>
          <w:sz w:val="18"/>
          <w:szCs w:val="18"/>
        </w:rPr>
        <w:t>.</w:t>
      </w:r>
    </w:p>
    <w:p w:rsidR="009323F7" w:rsidRPr="00221C5A" w:rsidRDefault="009323F7" w:rsidP="00E27AF4">
      <w:pPr>
        <w:pStyle w:val="Style2"/>
        <w:rPr>
          <w:rFonts w:ascii="Tahoma" w:hAnsi="Tahoma" w:cs="Tahoma"/>
          <w:color w:val="auto"/>
          <w:spacing w:val="-8"/>
          <w:sz w:val="18"/>
          <w:szCs w:val="18"/>
        </w:rPr>
      </w:pPr>
      <w:r w:rsidRPr="00221C5A">
        <w:rPr>
          <w:rFonts w:ascii="Tahoma" w:hAnsi="Tahoma" w:cs="Tahoma"/>
          <w:color w:val="auto"/>
          <w:spacing w:val="-8"/>
          <w:sz w:val="18"/>
          <w:szCs w:val="18"/>
        </w:rPr>
        <w:t>Gli importi per cui viene resa la presente dichiarazione devono intendersi al netto di qualsiasi onere fiscale e/o previdenziale.</w:t>
      </w:r>
    </w:p>
    <w:p w:rsidR="009323F7" w:rsidRPr="00B6548D" w:rsidRDefault="009323F7" w:rsidP="00B6548D">
      <w:pPr>
        <w:spacing w:before="252" w:line="276" w:lineRule="exact"/>
        <w:jc w:val="center"/>
        <w:rPr>
          <w:rFonts w:ascii="Tahoma" w:hAnsi="Tahoma" w:cs="Tahoma"/>
          <w:b/>
          <w:color w:val="auto"/>
          <w:spacing w:val="1"/>
          <w:sz w:val="22"/>
          <w:szCs w:val="22"/>
          <w:u w:val="single"/>
        </w:rPr>
      </w:pPr>
      <w:r w:rsidRPr="00221C5A">
        <w:rPr>
          <w:rFonts w:ascii="Tahoma" w:hAnsi="Tahoma" w:cs="Tahoma"/>
          <w:b/>
          <w:color w:val="auto"/>
          <w:spacing w:val="1"/>
          <w:sz w:val="22"/>
          <w:szCs w:val="22"/>
          <w:u w:val="single"/>
        </w:rPr>
        <w:t xml:space="preserve">Alle dichiarazioni </w:t>
      </w:r>
      <w:r w:rsidR="00FB5B1C">
        <w:rPr>
          <w:rFonts w:ascii="Tahoma" w:hAnsi="Tahoma" w:cs="Tahoma"/>
          <w:b/>
          <w:color w:val="auto"/>
          <w:spacing w:val="1"/>
          <w:sz w:val="22"/>
          <w:szCs w:val="22"/>
          <w:u w:val="single"/>
        </w:rPr>
        <w:t>potrà</w:t>
      </w:r>
      <w:r w:rsidRPr="00221C5A">
        <w:rPr>
          <w:rFonts w:ascii="Tahoma" w:hAnsi="Tahoma" w:cs="Tahoma"/>
          <w:b/>
          <w:color w:val="auto"/>
          <w:spacing w:val="1"/>
          <w:sz w:val="22"/>
          <w:szCs w:val="22"/>
          <w:u w:val="single"/>
        </w:rPr>
        <w:t xml:space="preserve"> essere alle</w:t>
      </w:r>
      <w:r w:rsidR="00E27AF4" w:rsidRPr="00221C5A">
        <w:rPr>
          <w:rFonts w:ascii="Tahoma" w:hAnsi="Tahoma" w:cs="Tahoma"/>
          <w:b/>
          <w:color w:val="auto"/>
          <w:spacing w:val="1"/>
          <w:sz w:val="22"/>
          <w:szCs w:val="22"/>
          <w:u w:val="single"/>
        </w:rPr>
        <w:t>gata (se non g</w:t>
      </w:r>
      <w:r w:rsidRPr="00221C5A">
        <w:rPr>
          <w:rFonts w:ascii="Tahoma" w:hAnsi="Tahoma" w:cs="Tahoma"/>
          <w:b/>
          <w:color w:val="auto"/>
          <w:spacing w:val="1"/>
          <w:sz w:val="22"/>
          <w:szCs w:val="22"/>
          <w:u w:val="single"/>
        </w:rPr>
        <w:t>ià alle</w:t>
      </w:r>
      <w:r w:rsidR="00E27AF4" w:rsidRPr="00221C5A">
        <w:rPr>
          <w:rFonts w:ascii="Tahoma" w:hAnsi="Tahoma" w:cs="Tahoma"/>
          <w:b/>
          <w:color w:val="auto"/>
          <w:spacing w:val="1"/>
          <w:sz w:val="22"/>
          <w:szCs w:val="22"/>
          <w:u w:val="single"/>
        </w:rPr>
        <w:t>g</w:t>
      </w:r>
      <w:r w:rsidRPr="00221C5A">
        <w:rPr>
          <w:rFonts w:ascii="Tahoma" w:hAnsi="Tahoma" w:cs="Tahoma"/>
          <w:b/>
          <w:color w:val="auto"/>
          <w:spacing w:val="1"/>
          <w:sz w:val="22"/>
          <w:szCs w:val="22"/>
          <w:u w:val="single"/>
        </w:rPr>
        <w:t>ata per altre dichiarazioni), copia di un documento d'identità di</w:t>
      </w:r>
      <w:r w:rsidR="00E27AF4" w:rsidRPr="00221C5A">
        <w:rPr>
          <w:rFonts w:ascii="Tahoma" w:hAnsi="Tahoma" w:cs="Tahoma"/>
          <w:b/>
          <w:color w:val="auto"/>
          <w:spacing w:val="1"/>
          <w:sz w:val="22"/>
          <w:szCs w:val="22"/>
          <w:u w:val="single"/>
        </w:rPr>
        <w:t xml:space="preserve"> </w:t>
      </w:r>
      <w:r w:rsidRPr="00221C5A">
        <w:rPr>
          <w:rFonts w:ascii="Tahoma" w:hAnsi="Tahoma" w:cs="Tahoma"/>
          <w:b/>
          <w:color w:val="auto"/>
          <w:spacing w:val="1"/>
          <w:sz w:val="22"/>
          <w:szCs w:val="22"/>
          <w:u w:val="single"/>
        </w:rPr>
        <w:t>ciascun sottoscrittore</w:t>
      </w:r>
    </w:p>
    <w:sectPr w:rsidR="009323F7" w:rsidRPr="00B6548D" w:rsidSect="000C2C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1"/>
      <w:pgMar w:top="1134" w:right="1105" w:bottom="1134" w:left="1082" w:header="720" w:footer="18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E4F" w:rsidRDefault="00476E4F">
      <w:r>
        <w:separator/>
      </w:r>
    </w:p>
  </w:endnote>
  <w:endnote w:type="continuationSeparator" w:id="1">
    <w:p w:rsidR="00476E4F" w:rsidRDefault="00476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4F" w:rsidRDefault="00476E4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4F" w:rsidRDefault="00476E4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4F" w:rsidRDefault="00476E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E4F" w:rsidRDefault="00476E4F">
      <w:r>
        <w:separator/>
      </w:r>
    </w:p>
  </w:footnote>
  <w:footnote w:type="continuationSeparator" w:id="1">
    <w:p w:rsidR="00476E4F" w:rsidRDefault="00476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4F" w:rsidRDefault="00476E4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4F" w:rsidRDefault="00476E4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4F" w:rsidRDefault="00476E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25pt;height:9.25pt" o:bullet="t">
        <v:imagedata r:id="rId1" o:title="BD10265_"/>
      </v:shape>
    </w:pict>
  </w:numPicBullet>
  <w:abstractNum w:abstractNumId="0">
    <w:nsid w:val="05340E5D"/>
    <w:multiLevelType w:val="singleLevel"/>
    <w:tmpl w:val="4934E97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1">
    <w:nsid w:val="0D743BEB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2EDB"/>
    <w:multiLevelType w:val="hybridMultilevel"/>
    <w:tmpl w:val="9CE8F53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6000"/>
    <w:multiLevelType w:val="hybridMultilevel"/>
    <w:tmpl w:val="4AE21438"/>
    <w:lvl w:ilvl="0" w:tplc="FFFFFFFF">
      <w:start w:val="14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A957F3D"/>
    <w:multiLevelType w:val="hybridMultilevel"/>
    <w:tmpl w:val="1E62D98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51ACF"/>
    <w:multiLevelType w:val="hybridMultilevel"/>
    <w:tmpl w:val="7434826E"/>
    <w:lvl w:ilvl="0" w:tplc="FFFFFFFF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56AC6"/>
    <w:multiLevelType w:val="hybridMultilevel"/>
    <w:tmpl w:val="DB26C332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66043"/>
    <w:multiLevelType w:val="hybridMultilevel"/>
    <w:tmpl w:val="8DA69B04"/>
    <w:lvl w:ilvl="0" w:tplc="4934E97C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E3D1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029C8"/>
    <w:multiLevelType w:val="hybridMultilevel"/>
    <w:tmpl w:val="8A9C0330"/>
    <w:lvl w:ilvl="0" w:tplc="2792647E">
      <w:start w:val="14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7047E02"/>
    <w:multiLevelType w:val="hybridMultilevel"/>
    <w:tmpl w:val="ABCE808E"/>
    <w:lvl w:ilvl="0" w:tplc="7A80E564">
      <w:start w:val="3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9BE1B14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653B6"/>
    <w:multiLevelType w:val="hybridMultilevel"/>
    <w:tmpl w:val="4740EC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42484"/>
    <w:multiLevelType w:val="hybridMultilevel"/>
    <w:tmpl w:val="1FDEEDA6"/>
    <w:lvl w:ilvl="0" w:tplc="394804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91A73"/>
    <w:multiLevelType w:val="hybridMultilevel"/>
    <w:tmpl w:val="C03EB6D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>
    <w:nsid w:val="364E16A8"/>
    <w:multiLevelType w:val="hybridMultilevel"/>
    <w:tmpl w:val="D85E340A"/>
    <w:lvl w:ilvl="0" w:tplc="B0BCC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056CE"/>
    <w:multiLevelType w:val="hybridMultilevel"/>
    <w:tmpl w:val="B6824E8C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F44F2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9456B"/>
    <w:multiLevelType w:val="hybridMultilevel"/>
    <w:tmpl w:val="52723850"/>
    <w:lvl w:ilvl="0" w:tplc="388A5522">
      <w:start w:val="14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39B65F1"/>
    <w:multiLevelType w:val="hybridMultilevel"/>
    <w:tmpl w:val="60E0D3B8"/>
    <w:lvl w:ilvl="0" w:tplc="4A1A4AE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55C143E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810A4"/>
    <w:multiLevelType w:val="hybridMultilevel"/>
    <w:tmpl w:val="5316CA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558A0"/>
    <w:multiLevelType w:val="hybridMultilevel"/>
    <w:tmpl w:val="238E599E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9C083E"/>
    <w:multiLevelType w:val="hybridMultilevel"/>
    <w:tmpl w:val="D2386DC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409DA"/>
    <w:multiLevelType w:val="hybridMultilevel"/>
    <w:tmpl w:val="5E22C81C"/>
    <w:lvl w:ilvl="0" w:tplc="BAFA9D06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DE21A17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B2672"/>
    <w:multiLevelType w:val="hybridMultilevel"/>
    <w:tmpl w:val="18F02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E0759"/>
    <w:multiLevelType w:val="hybridMultilevel"/>
    <w:tmpl w:val="36CE0A2A"/>
    <w:lvl w:ilvl="0" w:tplc="4934E97C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15D60"/>
    <w:multiLevelType w:val="hybridMultilevel"/>
    <w:tmpl w:val="0B8C5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60681"/>
    <w:multiLevelType w:val="hybridMultilevel"/>
    <w:tmpl w:val="8F16D4B0"/>
    <w:lvl w:ilvl="0" w:tplc="10CA6CBA">
      <w:start w:val="1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5C1A2300"/>
    <w:multiLevelType w:val="multilevel"/>
    <w:tmpl w:val="FE5CA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D2069B8"/>
    <w:multiLevelType w:val="hybridMultilevel"/>
    <w:tmpl w:val="2C8C420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A01071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56F7E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02C89"/>
    <w:multiLevelType w:val="hybridMultilevel"/>
    <w:tmpl w:val="37A2BBFA"/>
    <w:lvl w:ilvl="0" w:tplc="B0786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32E2E"/>
    <w:multiLevelType w:val="hybridMultilevel"/>
    <w:tmpl w:val="BE1A71B0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EE2DDE"/>
    <w:multiLevelType w:val="hybridMultilevel"/>
    <w:tmpl w:val="AE766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B082B"/>
    <w:multiLevelType w:val="hybridMultilevel"/>
    <w:tmpl w:val="268E9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F68C8"/>
    <w:multiLevelType w:val="hybridMultilevel"/>
    <w:tmpl w:val="10F4E356"/>
    <w:lvl w:ilvl="0" w:tplc="048E1796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69F20EC"/>
    <w:multiLevelType w:val="hybridMultilevel"/>
    <w:tmpl w:val="742C364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7E624F9"/>
    <w:multiLevelType w:val="hybridMultilevel"/>
    <w:tmpl w:val="680AD560"/>
    <w:lvl w:ilvl="0" w:tplc="79F419B4">
      <w:start w:val="14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9FC496A"/>
    <w:multiLevelType w:val="hybridMultilevel"/>
    <w:tmpl w:val="3C76E31A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B657C1"/>
    <w:multiLevelType w:val="hybridMultilevel"/>
    <w:tmpl w:val="B51CA3E2"/>
    <w:lvl w:ilvl="0" w:tplc="FFFFFFFF">
      <w:start w:val="14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3">
    <w:nsid w:val="70523D34"/>
    <w:multiLevelType w:val="hybridMultilevel"/>
    <w:tmpl w:val="BCCA27CE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12FAE"/>
    <w:multiLevelType w:val="hybridMultilevel"/>
    <w:tmpl w:val="F9E8BB2A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FC699F"/>
    <w:multiLevelType w:val="hybridMultilevel"/>
    <w:tmpl w:val="9056B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E33F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6D1D73"/>
    <w:multiLevelType w:val="hybridMultilevel"/>
    <w:tmpl w:val="9A88FF4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FF5B8A"/>
    <w:multiLevelType w:val="hybridMultilevel"/>
    <w:tmpl w:val="4C0A7CA6"/>
    <w:lvl w:ilvl="0" w:tplc="3B2A1EFE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34"/>
  </w:num>
  <w:num w:numId="4">
    <w:abstractNumId w:val="16"/>
  </w:num>
  <w:num w:numId="5">
    <w:abstractNumId w:val="36"/>
  </w:num>
  <w:num w:numId="6">
    <w:abstractNumId w:val="41"/>
  </w:num>
  <w:num w:numId="7">
    <w:abstractNumId w:val="26"/>
  </w:num>
  <w:num w:numId="8">
    <w:abstractNumId w:val="46"/>
  </w:num>
  <w:num w:numId="9">
    <w:abstractNumId w:val="11"/>
  </w:num>
  <w:num w:numId="10">
    <w:abstractNumId w:val="8"/>
  </w:num>
  <w:num w:numId="11">
    <w:abstractNumId w:val="45"/>
  </w:num>
  <w:num w:numId="12">
    <w:abstractNumId w:val="28"/>
  </w:num>
  <w:num w:numId="13">
    <w:abstractNumId w:val="17"/>
  </w:num>
  <w:num w:numId="14">
    <w:abstractNumId w:val="32"/>
  </w:num>
  <w:num w:numId="15">
    <w:abstractNumId w:val="25"/>
  </w:num>
  <w:num w:numId="16">
    <w:abstractNumId w:val="37"/>
  </w:num>
  <w:num w:numId="17">
    <w:abstractNumId w:val="19"/>
  </w:num>
  <w:num w:numId="18">
    <w:abstractNumId w:val="20"/>
  </w:num>
  <w:num w:numId="19">
    <w:abstractNumId w:val="44"/>
  </w:num>
  <w:num w:numId="20">
    <w:abstractNumId w:val="47"/>
  </w:num>
  <w:num w:numId="21">
    <w:abstractNumId w:val="23"/>
  </w:num>
  <w:num w:numId="22">
    <w:abstractNumId w:val="33"/>
  </w:num>
  <w:num w:numId="23">
    <w:abstractNumId w:val="30"/>
  </w:num>
  <w:num w:numId="24">
    <w:abstractNumId w:val="3"/>
  </w:num>
  <w:num w:numId="25">
    <w:abstractNumId w:val="1"/>
  </w:num>
  <w:num w:numId="26">
    <w:abstractNumId w:val="35"/>
  </w:num>
  <w:num w:numId="27">
    <w:abstractNumId w:val="31"/>
  </w:num>
  <w:num w:numId="28">
    <w:abstractNumId w:val="4"/>
  </w:num>
  <w:num w:numId="29">
    <w:abstractNumId w:val="5"/>
  </w:num>
  <w:num w:numId="30">
    <w:abstractNumId w:val="43"/>
  </w:num>
  <w:num w:numId="31">
    <w:abstractNumId w:val="48"/>
  </w:num>
  <w:num w:numId="32">
    <w:abstractNumId w:val="42"/>
  </w:num>
  <w:num w:numId="33">
    <w:abstractNumId w:val="22"/>
  </w:num>
  <w:num w:numId="34">
    <w:abstractNumId w:val="12"/>
  </w:num>
  <w:num w:numId="35">
    <w:abstractNumId w:val="14"/>
  </w:num>
  <w:num w:numId="36">
    <w:abstractNumId w:val="2"/>
  </w:num>
  <w:num w:numId="37">
    <w:abstractNumId w:val="6"/>
  </w:num>
  <w:num w:numId="38">
    <w:abstractNumId w:val="40"/>
  </w:num>
  <w:num w:numId="39">
    <w:abstractNumId w:val="9"/>
  </w:num>
  <w:num w:numId="40">
    <w:abstractNumId w:val="24"/>
  </w:num>
  <w:num w:numId="41">
    <w:abstractNumId w:val="18"/>
  </w:num>
  <w:num w:numId="42">
    <w:abstractNumId w:val="15"/>
  </w:num>
  <w:num w:numId="43">
    <w:abstractNumId w:val="29"/>
  </w:num>
  <w:num w:numId="44">
    <w:abstractNumId w:val="13"/>
  </w:num>
  <w:num w:numId="45">
    <w:abstractNumId w:val="39"/>
  </w:num>
  <w:num w:numId="46">
    <w:abstractNumId w:val="10"/>
  </w:num>
  <w:num w:numId="47">
    <w:abstractNumId w:val="27"/>
  </w:num>
  <w:num w:numId="48">
    <w:abstractNumId w:val="7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E7433"/>
    <w:rsid w:val="000053D1"/>
    <w:rsid w:val="0005619B"/>
    <w:rsid w:val="00064A3C"/>
    <w:rsid w:val="00067932"/>
    <w:rsid w:val="00075652"/>
    <w:rsid w:val="00091419"/>
    <w:rsid w:val="000A09B0"/>
    <w:rsid w:val="000C2C99"/>
    <w:rsid w:val="000C75E2"/>
    <w:rsid w:val="000E0540"/>
    <w:rsid w:val="000E0EDD"/>
    <w:rsid w:val="000F4011"/>
    <w:rsid w:val="001037F2"/>
    <w:rsid w:val="00120F60"/>
    <w:rsid w:val="00150CFB"/>
    <w:rsid w:val="00161437"/>
    <w:rsid w:val="0017211D"/>
    <w:rsid w:val="0019350D"/>
    <w:rsid w:val="001C6A4A"/>
    <w:rsid w:val="001D27E8"/>
    <w:rsid w:val="001D451E"/>
    <w:rsid w:val="001F0ECD"/>
    <w:rsid w:val="00221C5A"/>
    <w:rsid w:val="0022488B"/>
    <w:rsid w:val="00265058"/>
    <w:rsid w:val="002665BF"/>
    <w:rsid w:val="002846FF"/>
    <w:rsid w:val="00294621"/>
    <w:rsid w:val="002A152F"/>
    <w:rsid w:val="002B4B7B"/>
    <w:rsid w:val="002E5227"/>
    <w:rsid w:val="00320547"/>
    <w:rsid w:val="00330AA9"/>
    <w:rsid w:val="0035489A"/>
    <w:rsid w:val="00375C38"/>
    <w:rsid w:val="003D70AC"/>
    <w:rsid w:val="003E7D30"/>
    <w:rsid w:val="00400C5D"/>
    <w:rsid w:val="0045771C"/>
    <w:rsid w:val="0046685C"/>
    <w:rsid w:val="00476E4F"/>
    <w:rsid w:val="0049081E"/>
    <w:rsid w:val="00504D70"/>
    <w:rsid w:val="00550448"/>
    <w:rsid w:val="00555946"/>
    <w:rsid w:val="00555A21"/>
    <w:rsid w:val="00561926"/>
    <w:rsid w:val="005756A6"/>
    <w:rsid w:val="005D0726"/>
    <w:rsid w:val="00602C24"/>
    <w:rsid w:val="006052AF"/>
    <w:rsid w:val="00605978"/>
    <w:rsid w:val="00635B24"/>
    <w:rsid w:val="00690F2F"/>
    <w:rsid w:val="00695C38"/>
    <w:rsid w:val="006E000C"/>
    <w:rsid w:val="007112CD"/>
    <w:rsid w:val="00756230"/>
    <w:rsid w:val="00756B06"/>
    <w:rsid w:val="00771481"/>
    <w:rsid w:val="007813D8"/>
    <w:rsid w:val="007D2E17"/>
    <w:rsid w:val="007E5479"/>
    <w:rsid w:val="0080529F"/>
    <w:rsid w:val="0087360A"/>
    <w:rsid w:val="00897C65"/>
    <w:rsid w:val="008A59BD"/>
    <w:rsid w:val="009110F9"/>
    <w:rsid w:val="00922FA4"/>
    <w:rsid w:val="009323F7"/>
    <w:rsid w:val="00990CEE"/>
    <w:rsid w:val="009C0B7D"/>
    <w:rsid w:val="009D160C"/>
    <w:rsid w:val="009D3C7B"/>
    <w:rsid w:val="009E290B"/>
    <w:rsid w:val="00A02CF5"/>
    <w:rsid w:val="00A20816"/>
    <w:rsid w:val="00A35AF6"/>
    <w:rsid w:val="00A53E1E"/>
    <w:rsid w:val="00A554B5"/>
    <w:rsid w:val="00AB06DD"/>
    <w:rsid w:val="00B04AFA"/>
    <w:rsid w:val="00B25BCD"/>
    <w:rsid w:val="00B37955"/>
    <w:rsid w:val="00B56F45"/>
    <w:rsid w:val="00B575F9"/>
    <w:rsid w:val="00B6548D"/>
    <w:rsid w:val="00B75D41"/>
    <w:rsid w:val="00B91776"/>
    <w:rsid w:val="00BA7B21"/>
    <w:rsid w:val="00BF3D00"/>
    <w:rsid w:val="00BF43DB"/>
    <w:rsid w:val="00C06C71"/>
    <w:rsid w:val="00C077A6"/>
    <w:rsid w:val="00C078C7"/>
    <w:rsid w:val="00C23774"/>
    <w:rsid w:val="00C55E77"/>
    <w:rsid w:val="00C658C1"/>
    <w:rsid w:val="00C70F47"/>
    <w:rsid w:val="00C835E9"/>
    <w:rsid w:val="00C90CAA"/>
    <w:rsid w:val="00CB45CF"/>
    <w:rsid w:val="00CB7D91"/>
    <w:rsid w:val="00D0560D"/>
    <w:rsid w:val="00D31E4F"/>
    <w:rsid w:val="00D7189F"/>
    <w:rsid w:val="00DC2426"/>
    <w:rsid w:val="00DC5ABE"/>
    <w:rsid w:val="00DD468C"/>
    <w:rsid w:val="00DD5F96"/>
    <w:rsid w:val="00DE7433"/>
    <w:rsid w:val="00DF26A4"/>
    <w:rsid w:val="00DF38F2"/>
    <w:rsid w:val="00DF70E1"/>
    <w:rsid w:val="00DF714E"/>
    <w:rsid w:val="00E27AF4"/>
    <w:rsid w:val="00E479B0"/>
    <w:rsid w:val="00E6088D"/>
    <w:rsid w:val="00E63EB4"/>
    <w:rsid w:val="00E669B7"/>
    <w:rsid w:val="00E72127"/>
    <w:rsid w:val="00E814AB"/>
    <w:rsid w:val="00E82369"/>
    <w:rsid w:val="00EA40CD"/>
    <w:rsid w:val="00EC512E"/>
    <w:rsid w:val="00ED61E7"/>
    <w:rsid w:val="00F17FCF"/>
    <w:rsid w:val="00F2653E"/>
    <w:rsid w:val="00F307E0"/>
    <w:rsid w:val="00F40C2F"/>
    <w:rsid w:val="00F65CD4"/>
    <w:rsid w:val="00FA7610"/>
    <w:rsid w:val="00FA7EB4"/>
    <w:rsid w:val="00FB4B4D"/>
    <w:rsid w:val="00FB52B9"/>
    <w:rsid w:val="00FB5B1C"/>
    <w:rsid w:val="00FF1C2C"/>
    <w:rsid w:val="00FF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426"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1D27E8"/>
    <w:pPr>
      <w:jc w:val="both"/>
    </w:pPr>
  </w:style>
  <w:style w:type="paragraph" w:customStyle="1" w:styleId="Style1">
    <w:name w:val="Style 1"/>
    <w:basedOn w:val="Normale"/>
    <w:rsid w:val="001D27E8"/>
    <w:pPr>
      <w:spacing w:line="360" w:lineRule="auto"/>
      <w:ind w:left="324"/>
    </w:pPr>
  </w:style>
  <w:style w:type="paragraph" w:styleId="Intestazione">
    <w:name w:val="header"/>
    <w:basedOn w:val="Normale"/>
    <w:link w:val="Intestazione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IntestazioneCarattere">
    <w:name w:val="Intestazione Carattere"/>
    <w:link w:val="Intestazione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paragraph" w:styleId="Pidipagina">
    <w:name w:val="footer"/>
    <w:basedOn w:val="Normale"/>
    <w:link w:val="Pidipagina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PidipaginaCarattere">
    <w:name w:val="Piè di pagina Carattere"/>
    <w:link w:val="Pidipagina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character" w:styleId="Collegamentoipertestuale">
    <w:name w:val="Hyperlink"/>
    <w:uiPriority w:val="99"/>
    <w:unhideWhenUsed/>
    <w:rsid w:val="00BF43DB"/>
    <w:rPr>
      <w:rFonts w:ascii="Times New Roman" w:hAnsi="Times New Roman" w:hint="default"/>
      <w:strike w:val="0"/>
      <w:noProof/>
      <w:color w:val="0000FF"/>
      <w:spacing w:val="0"/>
      <w:u w:val="single"/>
    </w:rPr>
  </w:style>
  <w:style w:type="paragraph" w:styleId="Paragrafoelenco">
    <w:name w:val="List Paragraph"/>
    <w:basedOn w:val="Normale"/>
    <w:uiPriority w:val="34"/>
    <w:qFormat/>
    <w:rsid w:val="00E27AF4"/>
    <w:pPr>
      <w:ind w:left="708"/>
    </w:pPr>
  </w:style>
  <w:style w:type="paragraph" w:customStyle="1" w:styleId="sche22">
    <w:name w:val="sche2_2"/>
    <w:rsid w:val="00D31E4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Default">
    <w:name w:val="Default"/>
    <w:rsid w:val="00D31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D31E4F"/>
    <w:rPr>
      <w:color w:val="auto"/>
    </w:rPr>
  </w:style>
  <w:style w:type="paragraph" w:customStyle="1" w:styleId="CM1">
    <w:name w:val="CM1"/>
    <w:basedOn w:val="Default"/>
    <w:next w:val="Default"/>
    <w:uiPriority w:val="99"/>
    <w:rsid w:val="00D31E4F"/>
    <w:rPr>
      <w:color w:val="auto"/>
    </w:rPr>
  </w:style>
  <w:style w:type="paragraph" w:customStyle="1" w:styleId="CM5">
    <w:name w:val="CM5"/>
    <w:basedOn w:val="Default"/>
    <w:next w:val="Default"/>
    <w:uiPriority w:val="99"/>
    <w:rsid w:val="00D31E4F"/>
    <w:rPr>
      <w:color w:val="auto"/>
    </w:rPr>
  </w:style>
  <w:style w:type="paragraph" w:customStyle="1" w:styleId="CM6">
    <w:name w:val="CM6"/>
    <w:basedOn w:val="Default"/>
    <w:next w:val="Default"/>
    <w:uiPriority w:val="99"/>
    <w:rsid w:val="00D31E4F"/>
    <w:rPr>
      <w:color w:val="auto"/>
    </w:rPr>
  </w:style>
  <w:style w:type="paragraph" w:customStyle="1" w:styleId="CM7">
    <w:name w:val="CM7"/>
    <w:basedOn w:val="Default"/>
    <w:next w:val="Default"/>
    <w:uiPriority w:val="99"/>
    <w:rsid w:val="00D31E4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1374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2015-05-12T07:45:00Z</dcterms:created>
  <dcterms:modified xsi:type="dcterms:W3CDTF">2018-03-29T16:41:00Z</dcterms:modified>
</cp:coreProperties>
</file>